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DB" w:rsidRDefault="00A90EF8">
      <w:pPr>
        <w:pStyle w:val="Tekstpodstawowy"/>
        <w:rPr>
          <w:rFonts w:ascii="Times New Roman"/>
          <w:sz w:val="72"/>
        </w:rPr>
      </w:pPr>
      <w:r>
        <w:rPr>
          <w:noProof/>
          <w:sz w:val="52"/>
          <w:lang w:eastAsia="pl-PL"/>
        </w:rPr>
        <w:drawing>
          <wp:anchor distT="0" distB="0" distL="114300" distR="114300" simplePos="0" relativeHeight="251658240" behindDoc="1" locked="0" layoutInCell="1" allowOverlap="1" wp14:anchorId="4ADCCFE5" wp14:editId="14205CAF">
            <wp:simplePos x="0" y="0"/>
            <wp:positionH relativeFrom="column">
              <wp:posOffset>515620</wp:posOffset>
            </wp:positionH>
            <wp:positionV relativeFrom="paragraph">
              <wp:posOffset>-763905</wp:posOffset>
            </wp:positionV>
            <wp:extent cx="203835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398" y="21443"/>
                <wp:lineTo x="2139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DB" w:rsidRDefault="008C6FDB">
      <w:pPr>
        <w:pStyle w:val="Tekstpodstawowy"/>
        <w:rPr>
          <w:rFonts w:ascii="Times New Roman"/>
          <w:sz w:val="72"/>
        </w:rPr>
      </w:pPr>
    </w:p>
    <w:p w:rsidR="008C6FDB" w:rsidRDefault="008C6FDB">
      <w:pPr>
        <w:pStyle w:val="Tekstpodstawowy"/>
        <w:rPr>
          <w:rFonts w:ascii="Times New Roman"/>
          <w:sz w:val="72"/>
        </w:rPr>
      </w:pPr>
    </w:p>
    <w:p w:rsidR="008C6FDB" w:rsidRDefault="008C6FDB">
      <w:pPr>
        <w:pStyle w:val="Tekstpodstawowy"/>
        <w:spacing w:before="561"/>
        <w:rPr>
          <w:rFonts w:ascii="Times New Roman"/>
          <w:sz w:val="72"/>
        </w:rPr>
      </w:pPr>
    </w:p>
    <w:p w:rsidR="008C6FDB" w:rsidRDefault="00A90EF8">
      <w:pPr>
        <w:pStyle w:val="Tytu"/>
      </w:pPr>
      <w:bookmarkStart w:id="0" w:name="ROZDZIAŁ_1_PODSTAWOWE_TERMINY"/>
      <w:bookmarkStart w:id="1" w:name="§_1."/>
      <w:bookmarkStart w:id="2" w:name="§_4."/>
      <w:bookmarkStart w:id="3" w:name="§_5."/>
      <w:bookmarkStart w:id="4" w:name="§_7."/>
      <w:bookmarkStart w:id="5" w:name="ROZDZIAŁ_4"/>
      <w:bookmarkStart w:id="6" w:name="ROZDZIAŁ_5"/>
      <w:bookmarkStart w:id="7" w:name="ZASADY_OCHRONY_DANYCH_OSOBOWYCH_MAŁOLETN"/>
      <w:bookmarkStart w:id="8" w:name="§_11."/>
      <w:bookmarkStart w:id="9" w:name="ROZDZIAŁ_6"/>
      <w:bookmarkStart w:id="10" w:name="ZASADY_OCHRONY_WIZERUNKU_UCZNIA"/>
      <w:bookmarkStart w:id="11" w:name="§_15."/>
      <w:bookmarkStart w:id="12" w:name="§_16."/>
      <w:bookmarkStart w:id="13" w:name="ROZDZIAŁ_9"/>
      <w:bookmarkStart w:id="14" w:name="PROCEDURY_OKREŚLAJĄCE_ZAKŁADANIE_„NIEBIE"/>
      <w:bookmarkStart w:id="15" w:name="§_20."/>
      <w:bookmarkStart w:id="16" w:name="ROZDZIAŁ_11"/>
      <w:bookmarkStart w:id="17" w:name="ZASADY_UDOSTĘPNIANIA_RODZICÓM_I_UCZNIOM_"/>
      <w:bookmarkStart w:id="18" w:name="§_22."/>
      <w:bookmarkStart w:id="19" w:name="ROZDZIAŁ_13_ZAPISY_KOŃCOWE"/>
      <w:bookmarkStart w:id="20" w:name="§_24."/>
      <w:bookmarkStart w:id="21" w:name="OŚWIADCZENIE_O_NIEKARALNOŚCI_I_ZOBOWIĄZA"/>
      <w:bookmarkStart w:id="22" w:name="OŚWIADCZENIE_O_ZNAJOMOŚCI_I_PRZESTRZEGAN"/>
      <w:bookmarkStart w:id="23" w:name="KARTA_INTERWENCJI_OBOWIĄZUJĄCA"/>
      <w:bookmarkStart w:id="24" w:name="NIEBIESKA_KARTA_-_PROCEDURY,_REALIZACJI"/>
      <w:bookmarkStart w:id="25" w:name="REALIZACJA_PROCEDURY_„NIEBIESKIE_KARTY”"/>
      <w:bookmarkStart w:id="26" w:name="W_ZWIĄZKU_Z_POWZIĘCIEM_UZASADNIONEGO_POD"/>
      <w:bookmarkStart w:id="27" w:name="„NIEBIESKA_KARTA_–_B”"/>
      <w:bookmarkStart w:id="28" w:name="CO_TO_JEST_PRZEMOC_DOMOWA?"/>
      <w:bookmarkStart w:id="29" w:name="NAJCZĘSTSZE_FORMY_PRZEMOCY_DOMOWEJ:"/>
      <w:bookmarkStart w:id="30" w:name="WYKAZ_PLACÓWEK_FUNKCJONUJĄCYCH_NA_TWOIM_"/>
      <w:bookmarkStart w:id="31" w:name="OŚWIADCZENIE_OPIEKUNA_MAŁOLETNIEGO_O_ZAP"/>
      <w:bookmarkStart w:id="32" w:name="oświadczam,_że_zapoznałam/em_się_ze_„Sta"/>
      <w:bookmarkStart w:id="33" w:name="w_CXIX_Liceum_Ogólnokształcącym_im._Jack"/>
      <w:bookmarkStart w:id="34" w:name="_bookmark0"/>
      <w:bookmarkStart w:id="35" w:name="_bookmark1"/>
      <w:bookmarkStart w:id="36" w:name="_bookmark2"/>
      <w:bookmarkStart w:id="37" w:name="_bookmark3"/>
      <w:bookmarkStart w:id="38" w:name="_bookmark4"/>
      <w:bookmarkStart w:id="39" w:name="_bookmark5"/>
      <w:bookmarkStart w:id="40" w:name="_bookmark6"/>
      <w:bookmarkStart w:id="41" w:name="_bookmark7"/>
      <w:bookmarkStart w:id="42" w:name="_bookmark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spacing w:val="-2"/>
        </w:rPr>
        <w:t>Standardy</w:t>
      </w:r>
      <w:r>
        <w:rPr>
          <w:spacing w:val="-40"/>
        </w:rPr>
        <w:t xml:space="preserve"> </w:t>
      </w:r>
      <w:r>
        <w:rPr>
          <w:spacing w:val="-2"/>
        </w:rPr>
        <w:t>Ochrony</w:t>
      </w:r>
      <w:r>
        <w:rPr>
          <w:spacing w:val="-38"/>
        </w:rPr>
        <w:t xml:space="preserve"> </w:t>
      </w:r>
      <w:r>
        <w:rPr>
          <w:spacing w:val="-2"/>
        </w:rPr>
        <w:t>Ma</w:t>
      </w:r>
      <w:bookmarkStart w:id="43" w:name="_bookmark8"/>
      <w:bookmarkEnd w:id="43"/>
      <w:r>
        <w:rPr>
          <w:spacing w:val="-2"/>
        </w:rPr>
        <w:t>łoletnich</w:t>
      </w:r>
    </w:p>
    <w:p w:rsidR="008C6FDB" w:rsidRDefault="00A90EF8">
      <w:pPr>
        <w:spacing w:before="19" w:line="247" w:lineRule="auto"/>
        <w:ind w:left="1868" w:right="808"/>
        <w:jc w:val="center"/>
        <w:rPr>
          <w:sz w:val="52"/>
        </w:rPr>
      </w:pPr>
      <w:bookmarkStart w:id="44" w:name="§_12."/>
      <w:bookmarkStart w:id="45" w:name="_bookmark10"/>
      <w:bookmarkEnd w:id="44"/>
      <w:bookmarkEnd w:id="45"/>
      <w:r>
        <w:rPr>
          <w:spacing w:val="-2"/>
          <w:sz w:val="52"/>
        </w:rPr>
        <w:t>w</w:t>
      </w:r>
      <w:r>
        <w:rPr>
          <w:spacing w:val="-28"/>
          <w:sz w:val="52"/>
        </w:rPr>
        <w:t xml:space="preserve"> </w:t>
      </w:r>
      <w:r>
        <w:rPr>
          <w:spacing w:val="-2"/>
          <w:sz w:val="52"/>
        </w:rPr>
        <w:t xml:space="preserve">Przedszkolu nr 1 </w:t>
      </w:r>
      <w:r>
        <w:rPr>
          <w:sz w:val="52"/>
        </w:rPr>
        <w:t xml:space="preserve"> w Zabrzu</w:t>
      </w: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rPr>
          <w:sz w:val="52"/>
        </w:rPr>
      </w:pPr>
    </w:p>
    <w:p w:rsidR="008C6FDB" w:rsidRDefault="008C6FDB">
      <w:pPr>
        <w:spacing w:before="151"/>
        <w:rPr>
          <w:sz w:val="52"/>
        </w:rPr>
      </w:pPr>
    </w:p>
    <w:p w:rsidR="008C6FDB" w:rsidRDefault="00A90EF8" w:rsidP="00A90EF8">
      <w:pPr>
        <w:ind w:left="1060" w:right="4"/>
        <w:jc w:val="center"/>
        <w:rPr>
          <w:sz w:val="52"/>
        </w:rPr>
        <w:sectPr w:rsidR="008C6FDB">
          <w:footerReference w:type="default" r:id="rId9"/>
          <w:type w:val="continuous"/>
          <w:pgSz w:w="11920" w:h="16850"/>
          <w:pgMar w:top="1940" w:right="780" w:bottom="940" w:left="840" w:header="0" w:footer="755" w:gutter="0"/>
          <w:pgNumType w:start="1"/>
          <w:cols w:space="708"/>
        </w:sectPr>
      </w:pPr>
      <w:bookmarkStart w:id="46" w:name="ROZDZIAŁ_2"/>
      <w:bookmarkStart w:id="47" w:name="§_2."/>
      <w:bookmarkStart w:id="48" w:name="§_3."/>
      <w:bookmarkStart w:id="49" w:name="§_6."/>
      <w:bookmarkStart w:id="50" w:name="ROZDZIAŁ_3"/>
      <w:bookmarkStart w:id="51" w:name="ROZPOZNAWANIE_I_REAGOWANIE_NA_CZYNNIKI_R"/>
      <w:bookmarkStart w:id="52" w:name="§_8."/>
      <w:bookmarkStart w:id="53" w:name="§_9."/>
      <w:bookmarkStart w:id="54" w:name="§_10."/>
      <w:bookmarkStart w:id="55" w:name="§_13."/>
      <w:bookmarkStart w:id="56" w:name="§_14."/>
      <w:bookmarkStart w:id="57" w:name="ROZDZIAŁ_7"/>
      <w:bookmarkStart w:id="58" w:name="§_18."/>
      <w:bookmarkStart w:id="59" w:name="ROZDZIAŁ_8"/>
      <w:bookmarkStart w:id="60" w:name="ZASADY_USTALENIA_PLANU_WSPARCIA_UCZNIA_P"/>
      <w:bookmarkStart w:id="61" w:name="§_19."/>
      <w:bookmarkStart w:id="62" w:name="§_21."/>
      <w:bookmarkStart w:id="63" w:name="ROZDZIAŁ_12"/>
      <w:bookmarkStart w:id="64" w:name="MONITORING_STOSOWANIA_STANDARDÓW_OCHRONY"/>
      <w:bookmarkStart w:id="65" w:name="§_23."/>
      <w:bookmarkStart w:id="66" w:name="KTO_MOŻE_BYĆ_OSOBĄ_DOZNAJĄCĄ_PRZEMOCY_DO"/>
      <w:bookmarkStart w:id="67" w:name="WAŻNE"/>
      <w:bookmarkStart w:id="68" w:name="MOŻESZ_ZADZWONIĆ_DO:"/>
      <w:bookmarkStart w:id="69" w:name="_bookmark12"/>
      <w:bookmarkStart w:id="70" w:name="_bookmark13"/>
      <w:bookmarkStart w:id="71" w:name="_bookmark14"/>
      <w:bookmarkStart w:id="72" w:name="_bookmark15"/>
      <w:bookmarkStart w:id="73" w:name="_bookmark16"/>
      <w:bookmarkStart w:id="74" w:name="_bookmark17"/>
      <w:bookmarkStart w:id="75" w:name="_bookmark18"/>
      <w:bookmarkStart w:id="76" w:name="_bookmark19"/>
      <w:bookmarkStart w:id="77" w:name="_bookmark20"/>
      <w:bookmarkStart w:id="78" w:name="_bookmark21"/>
      <w:bookmarkStart w:id="79" w:name="_bookmark22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rPr>
          <w:spacing w:val="-4"/>
          <w:sz w:val="52"/>
        </w:rPr>
        <w:t>Zabrze</w:t>
      </w:r>
      <w:r>
        <w:rPr>
          <w:spacing w:val="-17"/>
          <w:sz w:val="52"/>
        </w:rPr>
        <w:t xml:space="preserve"> </w:t>
      </w:r>
      <w:r>
        <w:rPr>
          <w:spacing w:val="-4"/>
          <w:sz w:val="52"/>
        </w:rPr>
        <w:t>2024</w:t>
      </w:r>
    </w:p>
    <w:p w:rsidR="009E68D1" w:rsidRPr="00AD3F01" w:rsidRDefault="009E68D1" w:rsidP="009E68D1">
      <w:pPr>
        <w:pStyle w:val="Tekstpodstawowy"/>
        <w:spacing w:before="77" w:line="360" w:lineRule="auto"/>
        <w:ind w:left="576" w:right="339" w:firstLine="4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F01">
        <w:rPr>
          <w:rFonts w:ascii="Times New Roman" w:hAnsi="Times New Roman" w:cs="Times New Roman"/>
          <w:b/>
          <w:sz w:val="24"/>
          <w:szCs w:val="24"/>
        </w:rPr>
        <w:lastRenderedPageBreak/>
        <w:t>Standardy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ochrony</w:t>
      </w:r>
      <w:r w:rsidRPr="00AD3F0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dzieci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przed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krzywdzeniem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to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zbiór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zasad,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które</w:t>
      </w:r>
      <w:r w:rsidRPr="00AD3F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pomagają</w:t>
      </w:r>
      <w:r w:rsidRPr="00AD3F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tworzyć bezpieczne,</w:t>
      </w:r>
      <w:r w:rsidRPr="00AD3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wolne</w:t>
      </w:r>
      <w:r w:rsidRPr="00AD3F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od</w:t>
      </w:r>
      <w:r w:rsidRPr="00AD3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przemocy</w:t>
      </w:r>
      <w:r w:rsidRPr="00AD3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i</w:t>
      </w:r>
      <w:r w:rsidRPr="00AD3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przyjazne</w:t>
      </w:r>
      <w:r w:rsidRPr="00AD3F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środowisko</w:t>
      </w:r>
      <w:r w:rsidRPr="00AD3F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>w</w:t>
      </w:r>
      <w:r w:rsidRPr="00AD3F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b/>
          <w:sz w:val="24"/>
          <w:szCs w:val="24"/>
        </w:rPr>
        <w:t xml:space="preserve">przedszkolu, </w:t>
      </w:r>
      <w:r w:rsidR="00036C70">
        <w:rPr>
          <w:rFonts w:ascii="Times New Roman" w:hAnsi="Times New Roman" w:cs="Times New Roman"/>
          <w:b/>
          <w:sz w:val="24"/>
          <w:szCs w:val="24"/>
        </w:rPr>
        <w:br/>
      </w:r>
      <w:r w:rsidRPr="00AD3F0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D3F0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personel potrafi zidentyfikować sytuacje stwarzające ryzyko krzywdzenia dziecka </w:t>
      </w:r>
      <w:r w:rsidR="00036C7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br/>
      </w:r>
      <w:r w:rsidRPr="00AD3F0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i podjąć działania profilaktyczne oraz interwencyjne.</w:t>
      </w:r>
    </w:p>
    <w:p w:rsidR="00AD3F01" w:rsidRDefault="00AD3F01" w:rsidP="0041286E">
      <w:pPr>
        <w:pStyle w:val="Nagwek1"/>
        <w:spacing w:before="77"/>
      </w:pPr>
    </w:p>
    <w:p w:rsidR="0041286E" w:rsidRDefault="0041286E" w:rsidP="0041286E">
      <w:pPr>
        <w:pStyle w:val="Nagwek1"/>
        <w:spacing w:before="77"/>
      </w:pPr>
      <w:r>
        <w:t>ROZDZIAŁ</w:t>
      </w:r>
      <w:r>
        <w:rPr>
          <w:spacing w:val="-5"/>
        </w:rPr>
        <w:t xml:space="preserve"> </w:t>
      </w:r>
      <w:r>
        <w:t>1</w:t>
      </w:r>
    </w:p>
    <w:p w:rsidR="0041286E" w:rsidRDefault="0041286E" w:rsidP="0041286E">
      <w:pPr>
        <w:pStyle w:val="Nagwek1"/>
        <w:spacing w:before="161"/>
        <w:ind w:left="8"/>
      </w:pPr>
      <w:r>
        <w:rPr>
          <w:spacing w:val="-1"/>
        </w:rPr>
        <w:t>PODSTAWA PRAWNA</w:t>
      </w:r>
    </w:p>
    <w:p w:rsidR="0041286E" w:rsidRDefault="0041286E" w:rsidP="0041286E">
      <w:pPr>
        <w:pStyle w:val="Tekstpodstawowy"/>
        <w:spacing w:before="5"/>
        <w:rPr>
          <w:b/>
        </w:rPr>
      </w:pPr>
    </w:p>
    <w:p w:rsidR="0041286E" w:rsidRDefault="0041286E" w:rsidP="0041286E">
      <w:pPr>
        <w:ind w:left="18" w:right="8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</w:p>
    <w:p w:rsidR="0041286E" w:rsidRDefault="0041286E" w:rsidP="0041286E">
      <w:pPr>
        <w:spacing w:line="276" w:lineRule="auto"/>
        <w:jc w:val="both"/>
        <w:rPr>
          <w:sz w:val="24"/>
        </w:rPr>
      </w:pPr>
    </w:p>
    <w:p w:rsidR="0041286E" w:rsidRPr="0041286E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112" w:line="355" w:lineRule="auto"/>
        <w:ind w:left="851" w:right="323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86E">
        <w:rPr>
          <w:rFonts w:ascii="Times New Roman" w:hAnsi="Times New Roman" w:cs="Times New Roman"/>
          <w:spacing w:val="-4"/>
          <w:sz w:val="24"/>
          <w:szCs w:val="24"/>
        </w:rPr>
        <w:t>Konwencja o prawach dziecka przyjęta przez</w:t>
      </w:r>
      <w:r w:rsidRPr="004128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4"/>
          <w:sz w:val="24"/>
          <w:szCs w:val="24"/>
        </w:rPr>
        <w:t>Zgromadzenie</w:t>
      </w:r>
      <w:r w:rsidRPr="0041286E">
        <w:rPr>
          <w:rFonts w:ascii="Times New Roman" w:hAnsi="Times New Roman" w:cs="Times New Roman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4"/>
          <w:sz w:val="24"/>
          <w:szCs w:val="24"/>
        </w:rPr>
        <w:t xml:space="preserve">Ogólne Narodów Zjednoczonych   dnia 20 </w:t>
      </w:r>
      <w:r w:rsidRPr="0041286E">
        <w:rPr>
          <w:rFonts w:ascii="Times New Roman" w:hAnsi="Times New Roman" w:cs="Times New Roman"/>
          <w:sz w:val="24"/>
          <w:szCs w:val="24"/>
        </w:rPr>
        <w:t>listopada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1989 r.</w:t>
      </w:r>
      <w:r w:rsidRPr="004128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(Dz. U.</w:t>
      </w:r>
      <w:r w:rsidRPr="00412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z</w:t>
      </w:r>
      <w:r w:rsidRPr="0041286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1991r. Nr</w:t>
      </w:r>
      <w:r w:rsidRPr="004128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120, poz. 526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z</w:t>
      </w:r>
      <w:r w:rsidRPr="004128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z w:val="24"/>
          <w:szCs w:val="24"/>
        </w:rPr>
        <w:t>późn. zm.)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116" w:line="355" w:lineRule="auto"/>
        <w:ind w:left="851" w:right="75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86E">
        <w:rPr>
          <w:rFonts w:ascii="Times New Roman" w:hAnsi="Times New Roman" w:cs="Times New Roman"/>
          <w:spacing w:val="-2"/>
          <w:sz w:val="24"/>
          <w:szCs w:val="24"/>
        </w:rPr>
        <w:t>Ustawa</w:t>
      </w:r>
      <w:r w:rsidRPr="004128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4128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28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lipca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2023</w:t>
      </w:r>
      <w:r w:rsidRPr="004128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zmianie</w:t>
      </w:r>
      <w:r w:rsidRPr="00412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ustawy</w:t>
      </w:r>
      <w:r w:rsidRPr="004128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128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Kodeks</w:t>
      </w:r>
      <w:r w:rsidRPr="004128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rodzinny</w:t>
      </w:r>
      <w:r w:rsidRPr="004128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opiekuńczy</w:t>
      </w:r>
      <w:r w:rsidRPr="00412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86E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4128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 xml:space="preserve">niektórych </w:t>
      </w:r>
      <w:r w:rsidRPr="00AD3F01">
        <w:rPr>
          <w:rFonts w:ascii="Times New Roman" w:hAnsi="Times New Roman" w:cs="Times New Roman"/>
          <w:sz w:val="24"/>
          <w:szCs w:val="24"/>
        </w:rPr>
        <w:t>innych ustaw (Dz. U. poz. 1606).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line="355" w:lineRule="auto"/>
        <w:ind w:left="851" w:right="3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pacing w:val="-2"/>
          <w:sz w:val="24"/>
          <w:szCs w:val="24"/>
        </w:rPr>
        <w:t>Ustawa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13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maja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2016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przeciwdziałaniu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zagrożeniom</w:t>
      </w:r>
      <w:r w:rsidRPr="00AD3F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przestępczością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tle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seksualnym</w:t>
      </w:r>
      <w:r w:rsidRPr="00AD3F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 xml:space="preserve">(t.j. </w:t>
      </w:r>
      <w:r w:rsidRPr="00AD3F01">
        <w:rPr>
          <w:rFonts w:ascii="Times New Roman" w:hAnsi="Times New Roman" w:cs="Times New Roman"/>
          <w:sz w:val="24"/>
          <w:szCs w:val="24"/>
        </w:rPr>
        <w:t>Dz. U.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2023 r. poz. 31 z późn. zm.)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line="243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pacing w:val="-2"/>
          <w:sz w:val="24"/>
          <w:szCs w:val="24"/>
        </w:rPr>
        <w:t>Ustawa</w:t>
      </w:r>
      <w:r w:rsidRPr="00AD3F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29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lipca</w:t>
      </w:r>
      <w:r w:rsidRPr="00AD3F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2005</w:t>
      </w:r>
      <w:r w:rsidRPr="00AD3F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color w:val="050505"/>
          <w:spacing w:val="-2"/>
          <w:sz w:val="24"/>
          <w:szCs w:val="24"/>
        </w:rPr>
        <w:t>o</w:t>
      </w:r>
      <w:r w:rsidRPr="00AD3F01">
        <w:rPr>
          <w:rFonts w:ascii="Times New Roman" w:hAnsi="Times New Roman" w:cs="Times New Roman"/>
          <w:color w:val="050505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przeciwdziałaniu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AD3F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domowej</w:t>
      </w:r>
      <w:r w:rsidRPr="00AD3F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(t.j.</w:t>
      </w:r>
      <w:r w:rsidRPr="00AD3F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Dz.</w:t>
      </w:r>
      <w:r w:rsidRPr="00AD3F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U.</w:t>
      </w:r>
      <w:r w:rsidRPr="00AD3F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2021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poz.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1249).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37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pacing w:val="-2"/>
          <w:sz w:val="24"/>
          <w:szCs w:val="24"/>
        </w:rPr>
        <w:t>Ustawa</w:t>
      </w:r>
      <w:r w:rsidRPr="00AD3F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AD3F0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czerwca</w:t>
      </w:r>
      <w:r w:rsidRPr="00AD3F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1997</w:t>
      </w:r>
      <w:r w:rsidRPr="00AD3F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Kodeks</w:t>
      </w:r>
      <w:r w:rsidRPr="00AD3F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karny</w:t>
      </w:r>
      <w:r w:rsidRPr="00AD3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(t.j.</w:t>
      </w:r>
      <w:r w:rsidRPr="00AD3F0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Dz.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U.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2022</w:t>
      </w:r>
      <w:r w:rsidRPr="00AD3F01">
        <w:rPr>
          <w:rFonts w:ascii="Times New Roman" w:hAnsi="Times New Roman" w:cs="Times New Roman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poz.</w:t>
      </w:r>
      <w:r w:rsidRPr="00AD3F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1138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późn.</w:t>
      </w:r>
      <w:r w:rsidRPr="00AD3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zm.).</w:t>
      </w:r>
    </w:p>
    <w:p w:rsidR="00AD3F01" w:rsidRPr="00AD3F01" w:rsidRDefault="00AD3F01" w:rsidP="00036C70">
      <w:pPr>
        <w:pStyle w:val="Akapitzlist"/>
        <w:tabs>
          <w:tab w:val="left" w:pos="129"/>
          <w:tab w:val="left" w:pos="851"/>
          <w:tab w:val="left" w:pos="993"/>
        </w:tabs>
        <w:spacing w:before="6" w:line="345" w:lineRule="auto"/>
        <w:ind w:left="851" w:right="133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135"/>
          <w:tab w:val="left" w:pos="851"/>
          <w:tab w:val="left" w:pos="993"/>
        </w:tabs>
        <w:spacing w:before="10" w:line="350" w:lineRule="auto"/>
        <w:ind w:left="851" w:right="40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pacing w:val="-2"/>
          <w:sz w:val="24"/>
          <w:szCs w:val="24"/>
        </w:rPr>
        <w:t>Ustawa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color w:val="7B7B7B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color w:val="7B7B7B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17</w:t>
      </w:r>
      <w:r w:rsidRPr="00AD3F0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listopada 1964 r.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Kodeks</w:t>
      </w:r>
      <w:r w:rsidRPr="00AD3F01">
        <w:rPr>
          <w:rFonts w:ascii="Times New Roman" w:hAnsi="Times New Roman" w:cs="Times New Roman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postępowania cywilnego</w:t>
      </w:r>
      <w:r w:rsidRPr="00AD3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(t.j.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Dz.</w:t>
      </w:r>
      <w:r w:rsidRPr="00AD3F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U.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2023</w:t>
      </w:r>
      <w:r w:rsidRPr="00AD3F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poz.</w:t>
      </w:r>
      <w:r w:rsidRPr="00AD3F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1550</w:t>
      </w:r>
      <w:r w:rsidRPr="00AD3F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 xml:space="preserve">z </w:t>
      </w:r>
      <w:r w:rsidRPr="00AD3F01">
        <w:rPr>
          <w:rFonts w:ascii="Times New Roman" w:hAnsi="Times New Roman" w:cs="Times New Roman"/>
          <w:sz w:val="24"/>
          <w:szCs w:val="24"/>
        </w:rPr>
        <w:t>późn. zm.).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1" w:line="348" w:lineRule="auto"/>
        <w:ind w:left="851" w:right="2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pacing w:val="-2"/>
          <w:sz w:val="24"/>
          <w:szCs w:val="24"/>
        </w:rPr>
        <w:t>Rozporządzenie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Parlamentu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Europejskiego i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Rady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(UE)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2016/679</w:t>
      </w:r>
      <w:r w:rsidRPr="00AD3F0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27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kwietnia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2016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r.</w:t>
      </w:r>
      <w:r w:rsidRPr="00AD3F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 xml:space="preserve">sprawie </w:t>
      </w:r>
      <w:r w:rsidRPr="00AD3F01">
        <w:rPr>
          <w:rFonts w:ascii="Times New Roman" w:hAnsi="Times New Roman" w:cs="Times New Roman"/>
          <w:sz w:val="24"/>
          <w:szCs w:val="24"/>
        </w:rPr>
        <w:t>ochrony</w:t>
      </w:r>
      <w:r w:rsidRPr="00AD3F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osób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fizycznych</w:t>
      </w:r>
      <w:r w:rsidRPr="00AD3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w</w:t>
      </w:r>
      <w:r w:rsidRPr="00AD3F0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związku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z</w:t>
      </w:r>
      <w:r w:rsidRPr="00AD3F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przetwarzaniem</w:t>
      </w:r>
      <w:r w:rsidRPr="00AD3F0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danych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osobowych</w:t>
      </w:r>
      <w:r w:rsidRPr="00AD3F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AD3F01">
        <w:rPr>
          <w:rFonts w:ascii="Times New Roman" w:hAnsi="Times New Roman" w:cs="Times New Roman"/>
          <w:sz w:val="24"/>
          <w:szCs w:val="24"/>
        </w:rPr>
        <w:t>i</w:t>
      </w:r>
      <w:r w:rsidRPr="00AD3F0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w</w:t>
      </w:r>
      <w:r w:rsidRPr="00AD3F0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>sprawie</w:t>
      </w:r>
      <w:r w:rsidRPr="00AD3F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z w:val="24"/>
          <w:szCs w:val="24"/>
        </w:rPr>
        <w:t xml:space="preserve">swobodnego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przepływu takich danych oraz uchylenia dyrektywy 95/46/WE (ogólne rozporządzenie</w:t>
      </w:r>
      <w:r w:rsidRPr="00AD3F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D3F0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3F01">
        <w:rPr>
          <w:rFonts w:ascii="Times New Roman" w:hAnsi="Times New Roman" w:cs="Times New Roman"/>
          <w:spacing w:val="-2"/>
          <w:sz w:val="24"/>
          <w:szCs w:val="24"/>
        </w:rPr>
        <w:t>ochronie danych).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z w:val="24"/>
        </w:rPr>
        <w:t>Ustawa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</w:t>
      </w:r>
      <w:r w:rsidRPr="00AD3F01">
        <w:rPr>
          <w:rFonts w:ascii="Times New Roman" w:hAnsi="Times New Roman" w:cs="Times New Roman"/>
          <w:spacing w:val="-16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dnia</w:t>
      </w:r>
      <w:r w:rsidRPr="00AD3F01">
        <w:rPr>
          <w:rFonts w:ascii="Times New Roman" w:hAnsi="Times New Roman" w:cs="Times New Roman"/>
          <w:spacing w:val="-18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14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grudnia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2016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r.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Prawo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oświatowe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(Dz.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U.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</w:t>
      </w:r>
      <w:r w:rsidRPr="00AD3F01">
        <w:rPr>
          <w:rFonts w:ascii="Times New Roman" w:hAnsi="Times New Roman" w:cs="Times New Roman"/>
          <w:spacing w:val="-16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2023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r.</w:t>
      </w:r>
      <w:r w:rsidRPr="00AD3F01">
        <w:rPr>
          <w:rFonts w:ascii="Times New Roman" w:hAnsi="Times New Roman" w:cs="Times New Roman"/>
          <w:spacing w:val="-12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poz.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900)</w:t>
      </w:r>
      <w:r w:rsidRPr="00AD3F01">
        <w:rPr>
          <w:rFonts w:ascii="Times New Roman" w:hAnsi="Times New Roman" w:cs="Times New Roman"/>
          <w:spacing w:val="-14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–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pacing w:val="-5"/>
          <w:sz w:val="24"/>
        </w:rPr>
        <w:t>UPO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z w:val="24"/>
        </w:rPr>
        <w:t>Ustawa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</w:t>
      </w:r>
      <w:r w:rsidRPr="00AD3F01">
        <w:rPr>
          <w:rFonts w:ascii="Times New Roman" w:hAnsi="Times New Roman" w:cs="Times New Roman"/>
          <w:spacing w:val="-16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dnia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26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czerwca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1974</w:t>
      </w:r>
      <w:r w:rsidRPr="00AD3F01">
        <w:rPr>
          <w:rFonts w:ascii="Times New Roman" w:hAnsi="Times New Roman" w:cs="Times New Roman"/>
          <w:spacing w:val="-20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r.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Kodeks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pracy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(Dz.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U.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2023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r.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poz.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1465)</w:t>
      </w:r>
      <w:r w:rsidRPr="00AD3F01">
        <w:rPr>
          <w:rFonts w:ascii="Times New Roman" w:hAnsi="Times New Roman" w:cs="Times New Roman"/>
          <w:spacing w:val="-14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–</w:t>
      </w:r>
      <w:r w:rsidRPr="00AD3F01">
        <w:rPr>
          <w:rFonts w:ascii="Times New Roman" w:hAnsi="Times New Roman" w:cs="Times New Roman"/>
          <w:spacing w:val="-13"/>
          <w:sz w:val="24"/>
        </w:rPr>
        <w:t xml:space="preserve"> </w:t>
      </w:r>
      <w:r w:rsidRPr="00AD3F01">
        <w:rPr>
          <w:rFonts w:ascii="Times New Roman" w:hAnsi="Times New Roman" w:cs="Times New Roman"/>
          <w:spacing w:val="-5"/>
          <w:sz w:val="24"/>
        </w:rPr>
        <w:t>KP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hAnsi="Times New Roman" w:cs="Times New Roman"/>
          <w:sz w:val="24"/>
        </w:rPr>
        <w:t>Ustawa</w:t>
      </w:r>
      <w:r w:rsidRPr="00AD3F01">
        <w:rPr>
          <w:rFonts w:ascii="Times New Roman" w:hAnsi="Times New Roman" w:cs="Times New Roman"/>
          <w:spacing w:val="-18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</w:t>
      </w:r>
      <w:r w:rsidRPr="00AD3F01">
        <w:rPr>
          <w:rFonts w:ascii="Times New Roman" w:hAnsi="Times New Roman" w:cs="Times New Roman"/>
          <w:spacing w:val="-21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dnia</w:t>
      </w:r>
      <w:r w:rsidRPr="00AD3F01">
        <w:rPr>
          <w:rFonts w:ascii="Times New Roman" w:hAnsi="Times New Roman" w:cs="Times New Roman"/>
          <w:spacing w:val="-18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26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stycznia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1982</w:t>
      </w:r>
      <w:r w:rsidRPr="00AD3F01">
        <w:rPr>
          <w:rFonts w:ascii="Times New Roman" w:hAnsi="Times New Roman" w:cs="Times New Roman"/>
          <w:spacing w:val="-22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Karta</w:t>
      </w:r>
      <w:r w:rsidRPr="00AD3F01">
        <w:rPr>
          <w:rFonts w:ascii="Times New Roman" w:hAnsi="Times New Roman" w:cs="Times New Roman"/>
          <w:spacing w:val="-16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Nauczyciela</w:t>
      </w:r>
      <w:r w:rsidRPr="00AD3F01">
        <w:rPr>
          <w:rFonts w:ascii="Times New Roman" w:hAnsi="Times New Roman" w:cs="Times New Roman"/>
          <w:spacing w:val="-19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(Dz.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U.</w:t>
      </w:r>
      <w:r w:rsidRPr="00AD3F01">
        <w:rPr>
          <w:rFonts w:ascii="Times New Roman" w:hAnsi="Times New Roman" w:cs="Times New Roman"/>
          <w:spacing w:val="-20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</w:t>
      </w:r>
      <w:r w:rsidRPr="00AD3F01">
        <w:rPr>
          <w:rFonts w:ascii="Times New Roman" w:hAnsi="Times New Roman" w:cs="Times New Roman"/>
          <w:spacing w:val="-16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2023</w:t>
      </w:r>
      <w:r w:rsidRPr="00AD3F01">
        <w:rPr>
          <w:rFonts w:ascii="Times New Roman" w:hAnsi="Times New Roman" w:cs="Times New Roman"/>
          <w:spacing w:val="-19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r.</w:t>
      </w:r>
      <w:r w:rsidRPr="00AD3F01">
        <w:rPr>
          <w:rFonts w:ascii="Times New Roman" w:hAnsi="Times New Roman" w:cs="Times New Roman"/>
          <w:spacing w:val="-17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poz.</w:t>
      </w:r>
      <w:r w:rsidRPr="00AD3F01">
        <w:rPr>
          <w:rFonts w:ascii="Times New Roman" w:hAnsi="Times New Roman" w:cs="Times New Roman"/>
          <w:spacing w:val="-20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984,</w:t>
      </w:r>
      <w:r w:rsidRPr="00AD3F01">
        <w:rPr>
          <w:rFonts w:ascii="Times New Roman" w:hAnsi="Times New Roman" w:cs="Times New Roman"/>
          <w:spacing w:val="-22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ze</w:t>
      </w:r>
      <w:r w:rsidRPr="00AD3F01">
        <w:rPr>
          <w:rFonts w:ascii="Times New Roman" w:hAnsi="Times New Roman" w:cs="Times New Roman"/>
          <w:spacing w:val="-16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zm.)</w:t>
      </w:r>
      <w:r w:rsidRPr="00AD3F01">
        <w:rPr>
          <w:rFonts w:ascii="Times New Roman" w:hAnsi="Times New Roman" w:cs="Times New Roman"/>
          <w:spacing w:val="52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–</w:t>
      </w:r>
      <w:r w:rsidRPr="00AD3F01">
        <w:rPr>
          <w:rFonts w:ascii="Times New Roman" w:hAnsi="Times New Roman" w:cs="Times New Roman"/>
          <w:spacing w:val="-5"/>
          <w:sz w:val="24"/>
        </w:rPr>
        <w:t>KN</w:t>
      </w:r>
    </w:p>
    <w:p w:rsidR="0041286E" w:rsidRPr="00AD3F01" w:rsidRDefault="0041286E" w:rsidP="008162E9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F01">
        <w:rPr>
          <w:rFonts w:ascii="Times New Roman" w:eastAsia="Times New Roman" w:hAnsi="Times New Roman" w:cs="Times New Roman"/>
          <w:color w:val="42474C"/>
          <w:sz w:val="24"/>
          <w:szCs w:val="24"/>
          <w:lang w:eastAsia="pl-PL"/>
        </w:rPr>
        <w:t>Rozporządzenie Rady Ministrów z dnia 6 września 2023 r. w sprawie procedury „Niebieskie Karty” oraz wzorów formularzy „Niebieska Karta”( Dz.U. 2023 poz. 1870).</w:t>
      </w:r>
    </w:p>
    <w:p w:rsidR="0041286E" w:rsidRDefault="0041286E" w:rsidP="00036C70">
      <w:pPr>
        <w:spacing w:line="276" w:lineRule="auto"/>
        <w:jc w:val="both"/>
        <w:rPr>
          <w:sz w:val="24"/>
        </w:rPr>
      </w:pPr>
    </w:p>
    <w:p w:rsidR="0041286E" w:rsidRDefault="0041286E" w:rsidP="0041286E">
      <w:pPr>
        <w:spacing w:line="276" w:lineRule="auto"/>
        <w:jc w:val="both"/>
        <w:rPr>
          <w:sz w:val="24"/>
        </w:rPr>
        <w:sectPr w:rsidR="0041286E" w:rsidSect="00036C70">
          <w:pgSz w:w="11920" w:h="16850"/>
          <w:pgMar w:top="1320" w:right="1147" w:bottom="940" w:left="1276" w:header="0" w:footer="675" w:gutter="0"/>
          <w:cols w:space="708"/>
        </w:sectPr>
      </w:pPr>
    </w:p>
    <w:p w:rsidR="0041286E" w:rsidRPr="00E44C39" w:rsidRDefault="0041286E" w:rsidP="0041286E">
      <w:pPr>
        <w:spacing w:before="100" w:beforeAutospacing="1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lastRenderedPageBreak/>
        <w:t xml:space="preserve">§ 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Objaśnienie terminów</w:t>
      </w:r>
    </w:p>
    <w:p w:rsidR="0041286E" w:rsidRPr="00E44C39" w:rsidRDefault="0041286E" w:rsidP="0041286E">
      <w:pPr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jest mowa w niniejszym dokumencie o: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instytucji, placówce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Przedszkole nr </w:t>
      </w:r>
      <w:r w:rsidR="00AD3F0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 Zabrzu;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u w:val="single"/>
        </w:rPr>
        <w:t>pracownikach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wszystkich nauczycieli i pracowników administracji </w:t>
      </w:r>
      <w:r w:rsidR="00036C70">
        <w:rPr>
          <w:rFonts w:ascii="Times New Roman" w:eastAsia="Times New Roman" w:hAnsi="Times New Roman" w:cs="Times New Roman"/>
          <w:sz w:val="24"/>
          <w:szCs w:val="24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</w:rPr>
        <w:t>i obsługi zatrudnionych w Przedszkolu na podstawie umowy o pracę, a także umowy cywilnoprawnej, wolontariatu lub osoby odbywająca staż;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u w:val="single"/>
        </w:rPr>
        <w:t>dziecku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każde dziecko uczęszczające do Przedszkola nr </w:t>
      </w:r>
      <w:r w:rsidR="00AD3F0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Zabrzu;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u w:val="single"/>
        </w:rPr>
        <w:t>opiekunie dziecka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osobę uprawnioną do reprezentowania  dziecka, </w:t>
      </w:r>
      <w:r w:rsidR="00036C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jego rodzica lub opiekuna prawnego, a także rodzica zastępczego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zgodzie rodzica/ opiekuna dziecka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zgodę co najmniej jednego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rodziców/opiekunów prawnych. W przypadku braku porozumienia między rodzicami dziecka należy poinformować ich o konieczności rozstrzygnięcia sprawy przez sąd rodzinny;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after="24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Polityce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Politykę ochrony dzieci przed krzywdzeniem;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4"/>
        </w:numPr>
        <w:autoSpaceDE/>
        <w:autoSpaceDN/>
        <w:spacing w:after="24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C39">
        <w:rPr>
          <w:rFonts w:ascii="Times New Roman" w:eastAsia="Times New Roman" w:hAnsi="Times New Roman" w:cs="Times New Roman"/>
          <w:sz w:val="24"/>
          <w:szCs w:val="24"/>
          <w:u w:val="single"/>
        </w:rPr>
        <w:t>krzywdzenie dziecka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 – należy rozumieć popełnienie czynu zabronionego lub czynu karalnego na szkodę dziecka przez jakąkolwiek osobę, w tym członka personelu placówki, lub zagrożenie dobra dziecka, w tym jego zaniedbywanie;</w:t>
      </w:r>
    </w:p>
    <w:p w:rsidR="0041286E" w:rsidRPr="00E44C39" w:rsidRDefault="0041286E" w:rsidP="0041286E">
      <w:pPr>
        <w:pStyle w:val="Akapitzlist"/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pStyle w:val="Akapitzlist"/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Krzywdzeniem jest: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przemoc fizyczna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-jest to celowe uszkodzenie ciała, zadawanie bólu lub groźba uszkodzenia ciała; skutkiem przemocy fizycznej mogą być złamania, siniaki, rany cięte, poparzenia, obrażenia wewnętrzne,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przemoc emocjonalna-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powtarzające się poniżanie, upokarzanie i ośmieszanie dziecka, wciąganie dziecka w konflikt osób dorosłych, manipulowanie nim, brak odpowiedniego wsparcia, uwagi i miłości, stawianie dziecku wymagań i oczekiwań, którym nie jest ono w stanie sprostać,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przemoc seksualna-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angażowanie dziecka w aktywność seksualną przez osobę dorosłą; wykorzystywanie seksualne odnosi się do zachowań z kontaktem fizycznym (np. dotykanie dziecka, współżycie z dzieckiem) oraz bez kontaktu fizycznego (np. pokazywanie dziecku materiałów pornograficznych, podglądanie, ekshibicjonizm). Przemoc ta może być jednorazowym incydentem lub powtarzać się przez dłuższy czas,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zaniedbywanie-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niezaspokajanie podstawowych potrzeb materialnych i emocjonalnych dziecka przez rodzica lub opiekuna prawnego, niezapewnienie mu bezpieczeństwa, odpowiedniego jedzenia, ubrań, schronienia, opieki medycznej, bezpieczeństwa, brak nadzoru.</w:t>
      </w: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6C70" w:rsidRDefault="00036C70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6C70" w:rsidRDefault="00036C70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F01" w:rsidRDefault="00AD3F01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286E" w:rsidRPr="00E44C39" w:rsidRDefault="0041286E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</w:t>
      </w:r>
    </w:p>
    <w:p w:rsidR="0041286E" w:rsidRPr="00E44C39" w:rsidRDefault="0041286E" w:rsidP="0041286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 xml:space="preserve">§ </w:t>
      </w:r>
      <w:r w:rsidRPr="00E44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Spełnianie standardów ochrony dzieci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Naczelną zasadą wszystkich działań podejmowanych przez pracowników zatrudnionych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 xml:space="preserve">w Przedszkolu nr </w:t>
      </w:r>
      <w:r w:rsidR="00AD3F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 w Zabrzu jest działanie dla dobra każdego dziecka i w jego najlepszym interesie. Pracownicy traktują dziecko z szacunkiem oraz uwzględniają jego potrzeby. Niedopuszczalne jest stosowanie przez pracowników wobec dziecka przemocy </w:t>
      </w:r>
      <w:r w:rsidR="00AD3F01">
        <w:rPr>
          <w:rFonts w:ascii="Times New Roman" w:eastAsia="Times New Roman" w:hAnsi="Times New Roman" w:cs="Times New Roman"/>
          <w:sz w:val="24"/>
          <w:szCs w:val="24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w jakiejkolwiek formie, a pracownicy realizując te cele, działają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>w ramach obowiązującego prawa, statutu przedszkola, wprowadzonych regulaminów oraz powierzonych im kompetencji określonych w zawartych indywidualnych umowach oraz zakresach czynności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ochrony dzieci przed krzywdzeniem to zbiór zasad, które pomagają tworzyć bezpieczne, wolne od przemocy i przyjazne środowisko w szkołach, przedszkolach i innych placówkach działających na rzecz dzieci.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wprowadzenia Standardów Ochrony małoletnich w Przedszkolu nr </w:t>
      </w:r>
      <w:r w:rsidR="00AD3F0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C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Zabrzu  jest zapewnienie wszystkim dzieciom możliwie  najlepszych warunków  do rozwoju </w:t>
      </w:r>
      <w:r w:rsidR="00036C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atmosferze życzliwości, szacunku, akceptacji  i bezpieczeństwa. 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ochrony małoletnich są koniecznym elementem właściwego funkcjonowania placówki, mającym na celu:     </w:t>
      </w:r>
    </w:p>
    <w:p w:rsidR="0041286E" w:rsidRPr="00E44C39" w:rsidRDefault="0041286E" w:rsidP="0041286E">
      <w:pPr>
        <w:pStyle w:val="Akapitzlist"/>
        <w:shd w:val="clear" w:color="auto" w:fill="FFFFFF"/>
        <w:spacing w:line="276" w:lineRule="auto"/>
        <w:ind w:left="6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troskę o dobro każdego dziecka,                                                                                                          - zwiększenie świadomości personelu dotyczącej zagrożeń i efektywnego ich zapobiegania, </w:t>
      </w:r>
    </w:p>
    <w:p w:rsidR="0041286E" w:rsidRPr="00E44C39" w:rsidRDefault="0041286E" w:rsidP="0041286E">
      <w:pPr>
        <w:pStyle w:val="Akapitzlist"/>
        <w:shd w:val="clear" w:color="auto" w:fill="FFFFFF"/>
        <w:spacing w:line="276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tworzenie środowiska, w którym respektowane są prawa dziecka.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określają zachowania niedozwolone personelu i innych osób dorosłych względem dzieci oraz właściwe reakcje w sytuacjach zagrożenia ich bezpieczeństwa.                                                                                                                 </w:t>
      </w:r>
    </w:p>
    <w:p w:rsidR="0041286E" w:rsidRPr="00E44C39" w:rsidRDefault="0041286E" w:rsidP="004128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41286E" w:rsidRPr="00E44C39" w:rsidRDefault="0041286E" w:rsidP="0041286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 xml:space="preserve">§ 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ochrony dzieci przed krzywdzeniem</w:t>
      </w:r>
    </w:p>
    <w:p w:rsidR="0041286E" w:rsidRPr="00E44C39" w:rsidRDefault="0041286E" w:rsidP="0041286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Standard I Polityka: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Organizacja/instytucja ustanowiła i wprowadziła w życie Politykę ochrony dzieci przed krzywdzeniem.</w:t>
      </w:r>
    </w:p>
    <w:p w:rsidR="0041286E" w:rsidRPr="00E44C39" w:rsidRDefault="0041286E" w:rsidP="008162E9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Polityka dotyczy całego personelu przedszkola.</w:t>
      </w:r>
    </w:p>
    <w:p w:rsidR="0041286E" w:rsidRPr="00E44C39" w:rsidRDefault="0041286E" w:rsidP="008162E9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Za wdrażanie i nadzorowanie ww. Polityki odpowiada dyrektor przedszkola.</w:t>
      </w:r>
    </w:p>
    <w:p w:rsidR="0041286E" w:rsidRPr="00E44C39" w:rsidRDefault="0041286E" w:rsidP="008162E9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wyznacza osobę odpowiedzialną za monitoring i realizację Polityki.</w:t>
      </w:r>
    </w:p>
    <w:p w:rsidR="0041286E" w:rsidRPr="00E44C39" w:rsidRDefault="0041286E" w:rsidP="008162E9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Polityka ochrony dzieci jasno i kompleksowo określa: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bezpiecznej rekrutacji personelu,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reagowania w przedszkolu na przypadki podejrzenia, że dziecko doświadcza krzywdzenia i zasady prowadzenia rejestru interwencji,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bezpiecznych relacji personel– dziecko i dziecko– dziecko,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bezpiecznego korzystania z Internetu i mediów elektronicznych,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ochrony wizerunku i danych osobowych dzieci.</w:t>
      </w:r>
    </w:p>
    <w:p w:rsidR="0041286E" w:rsidRPr="00E44C39" w:rsidRDefault="0041286E" w:rsidP="008162E9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jest opublikowana i szeroko promowana wśród całego personelu, rodziców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dzieci, a poszczególne grupy są z nią aktywnie zapoznawane poprzez działania edukacyjne </w:t>
      </w:r>
      <w:r w:rsidR="00036C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i informacyjne.</w:t>
      </w:r>
    </w:p>
    <w:p w:rsidR="0041286E" w:rsidRPr="00E44C39" w:rsidRDefault="0041286E" w:rsidP="008162E9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Ustanowienie Polityki ochrony dzieci przed krzywdzeniem jest komunikatem zarówno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personelu przedszkola, jak i dla przebywających w niej dzieci oraz ich opiekunów,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w codziennej pracy placówki realizowane są takie wartości, jak dobro dziecka oraz jego prawo do życia w bezpiecznym i zapewniającym rozwój otoczeniu.</w:t>
      </w:r>
    </w:p>
    <w:p w:rsidR="0041286E" w:rsidRPr="00E44C39" w:rsidRDefault="0041286E" w:rsidP="0041286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 II Personel: 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Organizacja/instytucja monitoruje, edukuje i angażuje swoich pracowników w celu zapobiegania krzywdzeniu dzieci.</w:t>
      </w:r>
    </w:p>
    <w:p w:rsidR="00AD3F01" w:rsidRPr="00AD3F01" w:rsidRDefault="00AD3F01" w:rsidP="008162E9">
      <w:pPr>
        <w:pStyle w:val="Akapitzlist"/>
        <w:numPr>
          <w:ilvl w:val="0"/>
          <w:numId w:val="1"/>
        </w:numPr>
        <w:tabs>
          <w:tab w:val="left" w:pos="709"/>
        </w:tabs>
        <w:spacing w:before="161" w:line="276" w:lineRule="auto"/>
        <w:ind w:left="709" w:right="113" w:hanging="283"/>
        <w:jc w:val="both"/>
        <w:rPr>
          <w:rFonts w:ascii="Times New Roman" w:hAnsi="Times New Roman" w:cs="Times New Roman"/>
          <w:sz w:val="24"/>
        </w:rPr>
      </w:pPr>
      <w:r w:rsidRPr="00AD3F01">
        <w:rPr>
          <w:rFonts w:ascii="Times New Roman" w:hAnsi="Times New Roman" w:cs="Times New Roman"/>
          <w:color w:val="313131"/>
          <w:sz w:val="24"/>
        </w:rPr>
        <w:t>Rekrutacja nauczycieli odbywa się zgodnie z zasadami określonymi w ustawie – Karta Nauczyciela</w:t>
      </w:r>
      <w:r w:rsidRPr="00AD3F01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oraz</w:t>
      </w:r>
      <w:r w:rsidRPr="00AD3F01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o</w:t>
      </w:r>
      <w:r w:rsidRPr="00AD3F01">
        <w:rPr>
          <w:rFonts w:ascii="Times New Roman" w:hAnsi="Times New Roman" w:cs="Times New Roman"/>
          <w:sz w:val="24"/>
        </w:rPr>
        <w:t>bowiązku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weryfikacji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kandydata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do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zatrudnienia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w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Centralnym</w:t>
      </w:r>
      <w:r w:rsidRPr="00AD3F01">
        <w:rPr>
          <w:rFonts w:ascii="Times New Roman" w:hAnsi="Times New Roman" w:cs="Times New Roman"/>
          <w:spacing w:val="-15"/>
          <w:sz w:val="24"/>
        </w:rPr>
        <w:t xml:space="preserve"> </w:t>
      </w:r>
      <w:r w:rsidRPr="00AD3F01">
        <w:rPr>
          <w:rFonts w:ascii="Times New Roman" w:hAnsi="Times New Roman" w:cs="Times New Roman"/>
          <w:sz w:val="24"/>
        </w:rPr>
        <w:t>Rejestrze Orzeczeń Dyscyplinarnych oraz w Rejestrze Sprawców Przestępstw na tle Seksualnym.</w:t>
      </w:r>
    </w:p>
    <w:p w:rsidR="00AD3F01" w:rsidRPr="00AD3F01" w:rsidRDefault="00AD3F01" w:rsidP="008162E9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right="116" w:hanging="283"/>
        <w:jc w:val="both"/>
        <w:rPr>
          <w:rFonts w:ascii="Times New Roman" w:hAnsi="Times New Roman" w:cs="Times New Roman"/>
          <w:sz w:val="24"/>
        </w:rPr>
      </w:pPr>
      <w:r w:rsidRPr="00AD3F01">
        <w:rPr>
          <w:rFonts w:ascii="Times New Roman" w:hAnsi="Times New Roman" w:cs="Times New Roman"/>
          <w:color w:val="313131"/>
          <w:sz w:val="24"/>
        </w:rPr>
        <w:t>Rekrutacja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pracowników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administracji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i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obsługi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, </w:t>
      </w:r>
      <w:r w:rsidRPr="00AD3F01">
        <w:rPr>
          <w:rFonts w:ascii="Times New Roman" w:hAnsi="Times New Roman" w:cs="Times New Roman"/>
          <w:color w:val="313131"/>
          <w:sz w:val="24"/>
        </w:rPr>
        <w:t>odbywa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się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na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zasadach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określonych</w:t>
      </w:r>
      <w:r w:rsidRPr="00AD3F01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AD3F01">
        <w:rPr>
          <w:rFonts w:ascii="Times New Roman" w:hAnsi="Times New Roman" w:cs="Times New Roman"/>
          <w:color w:val="313131"/>
          <w:sz w:val="24"/>
        </w:rPr>
        <w:t>w ustawie o pracownikach samorządowych i przepisach wykonawczych oraz o</w:t>
      </w:r>
      <w:r w:rsidRPr="00AD3F01">
        <w:rPr>
          <w:rFonts w:ascii="Times New Roman" w:hAnsi="Times New Roman" w:cs="Times New Roman"/>
          <w:sz w:val="24"/>
        </w:rPr>
        <w:t xml:space="preserve">bowiązku weryfikacji kandydata do zatrudnienia w Rejestrze Sprawców Przestępstw na tle </w:t>
      </w:r>
      <w:r w:rsidRPr="00AD3F01">
        <w:rPr>
          <w:rFonts w:ascii="Times New Roman" w:hAnsi="Times New Roman" w:cs="Times New Roman"/>
          <w:spacing w:val="-2"/>
          <w:sz w:val="24"/>
        </w:rPr>
        <w:t>Seksualnym oraz</w:t>
      </w:r>
      <w:r w:rsidRPr="00AD3F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AD3F01" w:rsidRPr="00AD3F01" w:rsidRDefault="00AD3F01" w:rsidP="008162E9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50" w:afterAutospacing="0" w:line="276" w:lineRule="auto"/>
        <w:ind w:left="709" w:hanging="283"/>
        <w:jc w:val="both"/>
        <w:rPr>
          <w:color w:val="333333"/>
        </w:rPr>
      </w:pPr>
      <w:r w:rsidRPr="00AD3F01">
        <w:rPr>
          <w:color w:val="333333"/>
        </w:rPr>
        <w:t>Każda osoba, która jest dopuszczana do pracy lub do innej działalności z dziećmi (np. praktyki, staż) musi:</w:t>
      </w:r>
    </w:p>
    <w:p w:rsidR="00AD3F01" w:rsidRPr="00AD3F01" w:rsidRDefault="00AD3F01" w:rsidP="00AD3F01">
      <w:pPr>
        <w:pStyle w:val="NormalnyWeb"/>
        <w:shd w:val="clear" w:color="auto" w:fill="FFFFFF"/>
        <w:spacing w:before="120" w:beforeAutospacing="0" w:after="150" w:afterAutospacing="0" w:line="276" w:lineRule="auto"/>
        <w:ind w:left="859"/>
        <w:jc w:val="both"/>
        <w:rPr>
          <w:color w:val="333333"/>
        </w:rPr>
      </w:pPr>
      <w:r w:rsidRPr="00AD3F01">
        <w:rPr>
          <w:color w:val="333333"/>
        </w:rPr>
        <w:t>a) Zostać sprawdzona pod kątem czy dane osoby są zamieszczone w Rejestrze z dostępem ograniczonym lub w Rejestrze osób, w stosunku do których Państwowa Komisja do spraw przeciwdziałania wykorzystaniu seksualnemu małoletnich poniżej lat 15 wydała postanowienie o wpisie w Rejestrze. Po dokonaniu sprawdzenia, pracodawca utrwala dane uzyskane z rejestru w formie wydruku i załącza do akt osobowych pracownika albo dokumentacji dotyczącej osoby dopuszczonej do innej działalności.</w:t>
      </w:r>
    </w:p>
    <w:p w:rsidR="00AD3F01" w:rsidRPr="00AD3F01" w:rsidRDefault="00AD3F01" w:rsidP="00AD3F01">
      <w:pPr>
        <w:pStyle w:val="NormalnyWeb"/>
        <w:shd w:val="clear" w:color="auto" w:fill="FFFFFF"/>
        <w:spacing w:before="120" w:beforeAutospacing="0" w:after="150" w:afterAutospacing="0" w:line="276" w:lineRule="auto"/>
        <w:ind w:left="859"/>
        <w:jc w:val="both"/>
        <w:rPr>
          <w:color w:val="333333"/>
        </w:rPr>
      </w:pPr>
      <w:r w:rsidRPr="00AD3F01">
        <w:rPr>
          <w:color w:val="333333"/>
        </w:rPr>
        <w:t xml:space="preserve">b) </w:t>
      </w:r>
      <w:r w:rsidRPr="00AD3F01">
        <w:rPr>
          <w:color w:val="000000"/>
        </w:rPr>
        <w:t>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AD3F01" w:rsidRPr="00AD3F01" w:rsidRDefault="00AD3F01" w:rsidP="00AD3F01">
      <w:pPr>
        <w:pStyle w:val="NormalnyWeb"/>
        <w:shd w:val="clear" w:color="auto" w:fill="FFFFFF"/>
        <w:spacing w:before="120" w:beforeAutospacing="0" w:after="150" w:afterAutospacing="0" w:line="276" w:lineRule="auto"/>
        <w:ind w:left="859"/>
        <w:jc w:val="both"/>
        <w:rPr>
          <w:color w:val="000000"/>
        </w:rPr>
      </w:pPr>
      <w:r w:rsidRPr="00AD3F01">
        <w:rPr>
          <w:color w:val="333333"/>
        </w:rPr>
        <w:t>c)</w:t>
      </w:r>
      <w:r w:rsidRPr="00AD3F01">
        <w:rPr>
          <w:color w:val="000000"/>
        </w:rPr>
        <w:t> 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AD3F01" w:rsidRPr="00AD3F01" w:rsidRDefault="00AD3F01" w:rsidP="008162E9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50" w:afterAutospacing="0" w:line="276" w:lineRule="auto"/>
        <w:jc w:val="both"/>
        <w:rPr>
          <w:rFonts w:eastAsia="Calibri Light"/>
          <w:szCs w:val="22"/>
          <w:lang w:eastAsia="en-US"/>
        </w:rPr>
      </w:pPr>
      <w:r w:rsidRPr="00AD3F01">
        <w:rPr>
          <w:color w:val="000000"/>
        </w:rPr>
        <w:t>Od kandydata/kandydatki – osoby posiadającej obywatelstwo inne niż polskie – dyrektor również oświadczenie o państwie lub państwach zamieszkiwania w ciągu ostatnich 20 lat, innych niż Rzeczypospolita Polska i państwo obywatelstwa, złożone pod rygorem odpowiedzialności karnej.</w:t>
      </w:r>
    </w:p>
    <w:p w:rsidR="00AD3F01" w:rsidRPr="00AD3F01" w:rsidRDefault="00AD3F01" w:rsidP="008162E9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50" w:afterAutospacing="0" w:line="276" w:lineRule="auto"/>
        <w:jc w:val="both"/>
        <w:rPr>
          <w:rFonts w:eastAsia="Calibri Light"/>
          <w:szCs w:val="22"/>
          <w:lang w:eastAsia="en-US"/>
        </w:rPr>
      </w:pPr>
      <w:r w:rsidRPr="00AD3F01">
        <w:rPr>
          <w:color w:val="000000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</w:t>
      </w:r>
      <w:r w:rsidRPr="00AD3F01">
        <w:rPr>
          <w:color w:val="000000"/>
        </w:rPr>
        <w:lastRenderedPageBreak/>
        <w:t xml:space="preserve">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</w:t>
      </w:r>
      <w:r>
        <w:rPr>
          <w:color w:val="000000"/>
        </w:rPr>
        <w:br/>
      </w:r>
      <w:r w:rsidRPr="00AD3F01">
        <w:rPr>
          <w:color w:val="000000"/>
        </w:rPr>
        <w:t>z wychowaniem, edukacją, wypoczynkiem, leczeniem, świadczeniem porad psychologicznych, rozwojem duchowym, uprawianiem sportu lub realizacją innych zainteresowań przez małoletnich lub z opieką nad nimi.</w:t>
      </w:r>
    </w:p>
    <w:p w:rsidR="00AD3F01" w:rsidRPr="00AD3F01" w:rsidRDefault="00AD3F01" w:rsidP="008162E9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50" w:afterAutospacing="0" w:line="276" w:lineRule="auto"/>
        <w:jc w:val="both"/>
        <w:rPr>
          <w:rFonts w:eastAsia="Calibri Light"/>
          <w:szCs w:val="22"/>
          <w:lang w:eastAsia="en-US"/>
        </w:rPr>
      </w:pPr>
      <w:r w:rsidRPr="00AD3F01">
        <w:rPr>
          <w:color w:val="000000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>
        <w:rPr>
          <w:color w:val="000000"/>
        </w:rPr>
        <w:br/>
      </w:r>
      <w:r w:rsidRPr="00AD3F01">
        <w:rPr>
          <w:color w:val="000000"/>
        </w:rPr>
        <w:t>o odpowiedzialności karnej za złożenie fałszywego oświadczenia”.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Pracownicy znają i stosują zasady bezpiecznych relacji z dzieckiem ustalone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>w Przedszkolu na podstawie obowiązujących przepisów pr</w:t>
      </w:r>
      <w:r w:rsidR="00AD3F01">
        <w:rPr>
          <w:rFonts w:ascii="Times New Roman" w:eastAsia="Times New Roman" w:hAnsi="Times New Roman" w:cs="Times New Roman"/>
          <w:sz w:val="24"/>
          <w:szCs w:val="24"/>
        </w:rPr>
        <w:t xml:space="preserve">awa, statutu, regulaminu pracy </w:t>
      </w:r>
      <w:r w:rsidR="00AD3F01">
        <w:rPr>
          <w:rFonts w:ascii="Times New Roman" w:eastAsia="Times New Roman" w:hAnsi="Times New Roman" w:cs="Times New Roman"/>
          <w:sz w:val="24"/>
          <w:szCs w:val="24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</w:rPr>
        <w:t>i innych przepisów wewnętrznych.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swoim pracownikom podstawową edukację na temat ochrony dzieci przed krzywdzeniem i pomocy dzieciom w sytuacjach zagrożenia w zakresie: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6"/>
        </w:numPr>
        <w:autoSpaceDE/>
        <w:autoSpaceDN/>
        <w:spacing w:before="100" w:beforeAutospacing="1" w:line="276" w:lineRule="auto"/>
        <w:ind w:left="184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 symptomów krzywdzenia dzieci,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ind w:left="184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 interwencji w przypadku podejrzeń krzywdzenia,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ind w:left="184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prawnej pracowników placówki zobowiązanych do podejmowania interwencji,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ind w:left="184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„Niebieskiej Karty”.</w:t>
      </w:r>
    </w:p>
    <w:p w:rsidR="0041286E" w:rsidRPr="00E44C39" w:rsidRDefault="0041286E" w:rsidP="004128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 III Procedury: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organizacji/instytucji funkcjonują procedury zgłaszania podejrzenia oraz podejmowania interwencji w sytuacji zagrożenia bezpieczeństwa dziecka.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9"/>
        </w:numPr>
        <w:tabs>
          <w:tab w:val="clear" w:pos="502"/>
          <w:tab w:val="num" w:pos="709"/>
        </w:tabs>
        <w:autoSpaceDE/>
        <w:autoSpaceDN/>
        <w:spacing w:before="100" w:beforeAutospacing="1" w:after="100" w:afterAutospacing="1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wypracowano procedury, które określają krok po kroku, jakie działanie  należy podjąć w sytuacji krzywdzenia dziecka lub zagrożenia jego bezpieczeństwa ze strony personelu placówki, członków rodziny, rówieśników i osób obcych.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9"/>
        </w:numPr>
        <w:tabs>
          <w:tab w:val="clear" w:pos="502"/>
          <w:tab w:val="num" w:pos="709"/>
        </w:tabs>
        <w:autoSpaceDE/>
        <w:autoSpaceDN/>
        <w:spacing w:before="100" w:beforeAutospacing="1" w:after="100" w:afterAutospacing="1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dysponuje danymi kontaktowymi lokalnych instytucji i organizacji, które zajmują się interwencją i pomocą w sytuacjach krzywdzenia dzieci (policja, sąd rodzinny, centrum interwencji kryzysowej, ośrodek pomocy społecznej, placówki ochrony zdrowia) oraz zapewnia do nich dostęp wszystkim pracownikom. </w:t>
      </w:r>
    </w:p>
    <w:p w:rsidR="0041286E" w:rsidRDefault="0041286E" w:rsidP="008162E9">
      <w:pPr>
        <w:widowControl/>
        <w:numPr>
          <w:ilvl w:val="0"/>
          <w:numId w:val="9"/>
        </w:numPr>
        <w:tabs>
          <w:tab w:val="clear" w:pos="502"/>
          <w:tab w:val="num" w:pos="709"/>
        </w:tabs>
        <w:autoSpaceDE/>
        <w:autoSpaceDN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wyeksponowane są informacje dla dzieci na temat możliwości uzyskania pomocy w trudnej sytuacji, w tym numery bezpłatnych telefonów zaufania dla dzieci  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młodzieży.</w:t>
      </w:r>
    </w:p>
    <w:p w:rsidR="00040316" w:rsidRPr="00E44C39" w:rsidRDefault="00040316" w:rsidP="00040316">
      <w:pPr>
        <w:widowControl/>
        <w:autoSpaceDE/>
        <w:autoSpaceDN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 IV Monitoring: 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Organizacja/instytucja monitoruje i okresowo weryfikuje zgodność prowadzonych działań z przyjętymi standardami ochrony dzieci.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0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Monitorowanie realizacji niniejszej polityki dokonuje się co najmniej raz w roku w formie ankiety skierowanej do pracowników, a w przypadku dokonania w niej zmian, zasięga się opinii rady rodziców.</w:t>
      </w:r>
    </w:p>
    <w:p w:rsidR="0041286E" w:rsidRPr="00E44C39" w:rsidRDefault="0041286E" w:rsidP="0041286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III 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>§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5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Rozpoznawanie i reagowanie na czynniki ryzyka krzywdzenia dzieci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41286E" w:rsidRPr="00E44C39" w:rsidRDefault="0041286E" w:rsidP="008162E9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placówki posiadają wiedzę i w ramach wykonywanych obowiązków zwracają  uwagę na czynniki ryzyka i symptomy krzywdzenia dzieci takie jak np.: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jest często brudne, nieprzyjemnie pachnie,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kradnie jedzenie, pieniądze itp.,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jest głodne,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nie otrzymuje potrzebnej mu opieki medycznej, okularów itp.,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nie ma przyborów szkolnych, odzieży i butów dostosowanych do warunków atmosferycznych,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ma widoczne obrażenia ciała (siniaki, ugryzienia, rany), których pochodzenie trudno jest wyjaśnić. Obrażenia są w różnej fazie gojenia,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podawane przez dziecko wyjaśnienia dotyczące obrażeń wydają się niewiarygodne, niemożliwe, niespójne itp., dziecko często je zmienia,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pojawia się niechęć do zajęć z zakresu wychowania fizycznego - dziecko nadmiernie zakrywa ciało,</w:t>
      </w:r>
      <w:r w:rsidRPr="00E44C39">
        <w:rPr>
          <w:rFonts w:ascii="Times New Roman" w:hAnsi="Times New Roman" w:cs="Times New Roman"/>
        </w:rPr>
        <w:t xml:space="preserve"> </w:t>
      </w:r>
      <w:r w:rsidRPr="00E44C39">
        <w:rPr>
          <w:rFonts w:ascii="Times New Roman" w:eastAsia="Calibri" w:hAnsi="Times New Roman" w:cs="Times New Roman"/>
          <w:sz w:val="24"/>
        </w:rPr>
        <w:t>niestosownie do sytuacji i pogody,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boi się rodzica lub opiekuna, boi się przed powrotem do domu,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wzdryga się, kiedy podchodzi do niego osoba dorosła,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cierpi na powtarzające się dolegliwości somatyczne: bóle brzucha, głowy, mdłości itp.,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jest bierne, wycofane, uległe, przestraszone, depresyjne itp. lub zachowuje się agresywnie, buntuje się, samo okalecza się itp.,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osiąga słabsze wyniki w nauce w stosunku do swoich możliwości,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ucieka w świat wirtualny (gry komputerowe, Internet),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nadmiernie szuka kontaktu z dorosłym (tzw. „lepkość” małoletniego),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jest rozbudzone seksualnie niestosownie do sytuacji i wieku,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ucieka z domu,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nastąpiła nagła i wyraźna zmiana zachowania dziecka,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dziecko mówi o przemocy.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 xml:space="preserve">Jeżeli z objawami u dziecka współwystępują określone zachowania rodziców lub opiekunów, to podejrzenie, że dziecko jest krzywdzone jest szczególnie uzasadnione. </w:t>
      </w:r>
      <w:r w:rsidRPr="00E44C39">
        <w:rPr>
          <w:rFonts w:ascii="Times New Roman" w:eastAsia="Calibri" w:hAnsi="Times New Roman" w:cs="Times New Roman"/>
          <w:b/>
          <w:sz w:val="24"/>
        </w:rPr>
        <w:t>Niepokojące zachowania rodziców</w:t>
      </w:r>
      <w:r w:rsidRPr="00E44C39">
        <w:rPr>
          <w:rFonts w:ascii="Times New Roman" w:eastAsia="Calibri" w:hAnsi="Times New Roman" w:cs="Times New Roman"/>
          <w:sz w:val="24"/>
        </w:rPr>
        <w:t xml:space="preserve"> to: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podaje nieprzekonujące lub sprzeczne informacje lub odmawia wyjaśnień przyczyn obrażeń dziecka;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odmawia, nie utrzymuje kontaktów z osobami zainteresowanymi losem dziecka;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mówi o małoletnim w negatywny sposób, ciągle obwinia, poniża strofuje dziecko (np.: używając określeń takich jak „idiota”, „gnojek”, „gówniarz”);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poddaje małoletniego surowej dyscyplinie lub jest nadopiekuńczy lub zbyt pobłażliwy lub odrzuca małoletniego;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nie interesuje się losem i problemami małoletniego;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lastRenderedPageBreak/>
        <w:t>rodzic (opiekun) zachowuje się agresywnie;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ma zaburzony kontakt z rzeczywistością np. reaguje nieadekwatnie do sytuacji,  wypowiada się niespójnie;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nie ma świadomości lub neguje potrzeby małoletniego;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faworyzuje jedno z rodzeństwa;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przekracza dopuszczalne granice w kontakcie fizycznym lub werbalnym;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rodzic (opiekun) nadużywa alkoholu, narkotyków lub innych środków odurzających.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sz w:val="24"/>
        </w:rPr>
        <w:t>W przypadku zidentyfikowania czynników ryzyka pracownik Przedszkola ma obowiązek zgłoszenia tego do dyrektora Przedszkola, który podejmuje stosowne działania, w tym  przedstawia  rodzicom dostępną  ofertę wsparcia i motywując ich do</w:t>
      </w:r>
      <w:r w:rsidRPr="00E44C39">
        <w:rPr>
          <w:rFonts w:ascii="Times New Roman" w:hAnsi="Times New Roman" w:cs="Times New Roman"/>
        </w:rPr>
        <w:t xml:space="preserve"> </w:t>
      </w:r>
      <w:r w:rsidRPr="00E44C39">
        <w:rPr>
          <w:rFonts w:ascii="Times New Roman" w:eastAsia="Calibri" w:hAnsi="Times New Roman" w:cs="Times New Roman"/>
          <w:sz w:val="24"/>
        </w:rPr>
        <w:t>szukania stosownej pomocy.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monitorują sytuację i dobrostan dziecka.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</w:p>
    <w:p w:rsidR="0041286E" w:rsidRPr="00E44C39" w:rsidRDefault="0041286E" w:rsidP="0041286E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</w:t>
      </w:r>
    </w:p>
    <w:p w:rsidR="0041286E" w:rsidRPr="00E44C39" w:rsidRDefault="0041286E" w:rsidP="0041286E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Relacje dorosłych z dziećmi</w:t>
      </w:r>
    </w:p>
    <w:p w:rsidR="0041286E" w:rsidRPr="00E44C39" w:rsidRDefault="0041286E" w:rsidP="0041286E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</w:rPr>
      </w:pPr>
    </w:p>
    <w:p w:rsidR="0041286E" w:rsidRPr="00E44C39" w:rsidRDefault="0041286E" w:rsidP="008162E9">
      <w:pPr>
        <w:pStyle w:val="Akapitzlist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Pracownicy mają znać i stosować zasady bezpiecznych relacji z dzieckiem ustalone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 xml:space="preserve">w Przedszkolu na podstawie obowiązujących przepisów prawa, statutu, regulaminu pracy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>i innych przepisów wewnętrznych, w szczególności: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relacja z dziećmi powinna być profesjonalna, komunikaty bądź działania wobec dziecka powinny być odpowiednie do sytuacji, bezpieczne, uzasadnione i zrozumiałe dla dziecka;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nie wolno w obecności dzieci niestosownie żartować, używać wulgaryzmów, wykonywać obraźliwych gestów, wypowiadać treści o zabarwieniu seksualnym, przemocowym;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kontakty z dziećmi powinny być nacechowane szacunkiem, cierpliwością, życzliwością, dbałością o bezpieczeństwo fizyczne i psychiczne konkretnego dziecka i dzieci pozostałych;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nie wolno stosować wobec dzieci zachowań nacechowanych  przemocą fizyczną, chyba że jest to niezbędne w sytuacji, w której dziecko zagraża sobie lub innym (np. mocne przytrzymanie);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nie wolno stosować gróźb;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należy dbać o poufność i ochronę informacji dotyczących dziecka.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doceniać i szanować wkład dzieci w podejmowane działania, angażować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 i traktować równo bez względu na ich płeć, orientację seksualną, stan zdrowia, niepełnosprawność, status społeczny, etniczny, kulturowy, religijny i światopogląd,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unikać faworyzowania dzieci,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utrwalanie wizerunku dziecka (filmowanie, nagrywanie głosu, fotografowanie) dla potrzeb prywatnych; dotyczy to także umożliwienia osobom trzecim utrwalenia wizerunków dzieci, jeśli dyrekcja nie została o tym poinformowana, nie wyraziła na to zgody i nie uzyskała zgód rodziców/opiekunów prawnych oraz samych dzieci,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proponować dzieciom alkoholu, wyrobów tytoniowych ani nielegalnych substancji, jak również używać ich w obecności dzieci, a także na terenie przedszkola,</w:t>
      </w:r>
    </w:p>
    <w:p w:rsidR="0041286E" w:rsidRPr="00E44C39" w:rsidRDefault="0041286E" w:rsidP="008162E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unikać przyjmowania pieniędzy oraz prezentów od dziecka i jego rodziców/opiekunów prawnych. Nie wolno wchodzić w relacje jakiejkolwiek zależności wobec dziecka lub jego rodziców/opiekunów, a także zachowywać się w sposób mogący sugerować innym istnienie takiej zależności i prowadzący do oskarżeń o nierówne traktowanie bądź czerpanie korzyści majątkowych i innych. Nie dotyczy to okazjonalnych podarków związanych ze świętami w rok szkolnym, np. kwiatów, prezentów składkowych czy drobnych upominków.</w:t>
      </w:r>
    </w:p>
    <w:p w:rsidR="0041286E" w:rsidRDefault="0041286E" w:rsidP="004128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41286E" w:rsidRDefault="0041286E" w:rsidP="004128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41286E" w:rsidRDefault="0041286E" w:rsidP="004128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41286E" w:rsidRPr="00E44C39" w:rsidRDefault="0041286E" w:rsidP="0041286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>§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7</w:t>
      </w:r>
    </w:p>
    <w:p w:rsidR="0041286E" w:rsidRPr="00E44C39" w:rsidRDefault="0041286E" w:rsidP="0041286E">
      <w:pPr>
        <w:pStyle w:val="Akapitzlist"/>
        <w:spacing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relacji między dziećmi w przedszkolu</w:t>
      </w:r>
    </w:p>
    <w:p w:rsidR="0041286E" w:rsidRPr="00E44C39" w:rsidRDefault="0041286E" w:rsidP="0041286E">
      <w:pPr>
        <w:pStyle w:val="Akapitzlist"/>
        <w:spacing w:line="276" w:lineRule="auto"/>
        <w:ind w:left="284"/>
        <w:jc w:val="center"/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W statucie są opracowane prawa i obowiązki dzieci- wychowanków Przedszkola, </w:t>
      </w:r>
      <w:r w:rsidRPr="00E44C39"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zasady zachowania obowiązujące dzieci.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W ramach pracy dydaktyczno-wychowawczo- opiekuńczej zasady bezpiecznego zachowania omawia się na bieżąco, a także sytuacyjnie w miarę potrzeb.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wzajemnych relacji między dziećmi w przedszkolu:</w:t>
      </w:r>
    </w:p>
    <w:p w:rsidR="0041286E" w:rsidRPr="00E44C39" w:rsidRDefault="0041286E" w:rsidP="008162E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od pierwszych dni pobytu w przedszkolu dzieci poznają zasady i normy obowiązujące w grupie rówieśniczej (zawarte w kodeksie przedszkolnym),</w:t>
      </w:r>
    </w:p>
    <w:p w:rsidR="0041286E" w:rsidRPr="00E44C39" w:rsidRDefault="0041286E" w:rsidP="008162E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przedszkolaki rozpoznają u siebie i innych np. radość, smutek, złość, strach, poznają sposoby radzenia sobie z trudnymi emocjami</w:t>
      </w:r>
    </w:p>
    <w:p w:rsidR="0041286E" w:rsidRPr="00E44C39" w:rsidRDefault="0041286E" w:rsidP="008162E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pokonują trudności np. podczas indywidualnych zajęć zorganizowanych, rozwiązują problemy podczas zabaw dowolnych, stosują zasady zdrowej rywalizacji,</w:t>
      </w:r>
    </w:p>
    <w:p w:rsidR="0041286E" w:rsidRPr="00E44C39" w:rsidRDefault="0041286E" w:rsidP="008162E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wspólnych zabaw podporządkowują się obowiązującym zasadom, uczą się współżycia w grupie,</w:t>
      </w:r>
    </w:p>
    <w:p w:rsidR="0041286E" w:rsidRPr="00E44C39" w:rsidRDefault="0041286E" w:rsidP="008162E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obcowanie z rówieśnikami kształci u dzieci empatię, asertywność, tolerancję, szacunek do innych, w tym osób słabszych i z niepełnosprawnością,</w:t>
      </w:r>
    </w:p>
    <w:p w:rsidR="0041286E" w:rsidRPr="00E44C39" w:rsidRDefault="0041286E" w:rsidP="008162E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udział w życiu przedszkola, nasi wychowankowie stają się coraz bardziej otwarci, odważni, potrafią mówić o swoich odczuciach i potrzebach, samodzielnie proszą o pomoc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i wsparcie, pokonują tremę i niechęć przed publicznymi występami. 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Zachowania niedozwolone w relacjach między dziećmi</w:t>
      </w: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 to w szczególności: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przemoc fizyczna (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szturchanie, bicie, popychanie, kopanie, plucie,)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agresja słowna (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krzyczenie na siebie, przezywanie, wyśmiewanie, obmawianie}</w:t>
      </w: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,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dotykanie miejsc intymnych kolegów/koleżanek oraz wykonywanie czynności imitujących kontakty seksualne, np. leżenie jednego dziecka na drugim, dociskanie ciałem do ściany.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niszczenie cudzej własności, wymuszenia, </w:t>
      </w:r>
      <w:r w:rsidRPr="00E44C39">
        <w:rPr>
          <w:rFonts w:ascii="Times New Roman" w:eastAsia="Times New Roman" w:hAnsi="Times New Roman" w:cs="Times New Roman"/>
          <w:bCs/>
          <w:sz w:val="24"/>
          <w:szCs w:val="24"/>
        </w:rPr>
        <w:t>szantaż.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</w:rPr>
      </w:pPr>
    </w:p>
    <w:p w:rsidR="0041286E" w:rsidRPr="00E44C39" w:rsidRDefault="0041286E" w:rsidP="0041286E">
      <w:pPr>
        <w:rPr>
          <w:rFonts w:ascii="Times New Roman" w:hAnsi="Times New Roman" w:cs="Times New Roman"/>
          <w:b/>
          <w:bCs/>
        </w:rPr>
      </w:pP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 xml:space="preserve">§ 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interwencji w przypadku krzywdzenia dziecka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Pracownik po powzięciu informacji dotyczących krzywdzenia małoletniego zawiadamia </w:t>
      </w:r>
      <w:r w:rsidRPr="00E44C39">
        <w:rPr>
          <w:rFonts w:ascii="Times New Roman" w:hAnsi="Times New Roman" w:cs="Times New Roman"/>
          <w:sz w:val="24"/>
          <w:szCs w:val="24"/>
        </w:rPr>
        <w:br/>
        <w:t>o tym dyrektora przedszkola oraz wypełnia protokół interwencji.</w:t>
      </w:r>
      <w:r w:rsidRPr="00E44C39">
        <w:rPr>
          <w:rFonts w:ascii="Times New Roman" w:hAnsi="Times New Roman" w:cs="Times New Roman"/>
        </w:rPr>
        <w:t xml:space="preserve"> </w:t>
      </w:r>
      <w:r w:rsidRPr="00E44C39">
        <w:rPr>
          <w:rFonts w:ascii="Times New Roman" w:hAnsi="Times New Roman" w:cs="Times New Roman"/>
          <w:sz w:val="24"/>
          <w:szCs w:val="24"/>
        </w:rPr>
        <w:t>Zgłoszona sprawa poddana jest wyjaśnieniu przez dyrektora przedszkola przy współpracy z wyznaczonymi pracownikami.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sz w:val="24"/>
          <w:szCs w:val="24"/>
        </w:rPr>
        <w:t>Dyrektor przedszkola zawiadamia wychowawcę i rodziców lub opiekunów dziecka oraz wg potrzeb innych specjalistów (pedagoga, psychologa).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Nauczyciele i specjaliści pracujący z małoletnim podejmują niezwłocznie działania mające na celu wsparcie małoletniego we współpracy wg potrzeb z instytucjami, organizacjami udzielającymi pomocy dzieciom i młodzieży, poradniami, psychologiczno-pedagogicznymi, </w:t>
      </w:r>
      <w:r w:rsidRPr="00E44C39">
        <w:rPr>
          <w:rFonts w:ascii="Times New Roman" w:hAnsi="Times New Roman" w:cs="Times New Roman"/>
          <w:sz w:val="24"/>
          <w:szCs w:val="24"/>
        </w:rPr>
        <w:br/>
        <w:t>w tym specjalistycznymi.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Jeśli z analizy sytuacji wyniknie konieczność podejmowania dodatkowych działań, pedagog/psycholog w porozumieniu z wychowawcą dziecka przygotowuje  plan pomocy dziecku.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Plan pomocy dziecku powinien zawierać wskazania dotyczące: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8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podjęcia przez przedszkole działań w celu zapewnienia dziecku bezpieczeństwa, w tym zgłoszenie podejrzenia krzywdzenia do odpowiedniej instytucji;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8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działań przedszkola względem krzywdzonego dziecka, w tym formy wsparcia;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8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>skierowania dziecka do specjalistycznej placówki pomocy dziecku, jeżeli istnieje taka potrzeba.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>Dziecko zostaje objęte niezbędnymi formami pomocy psychologiczno-pedagogicznej.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>Dyrektor wraz z zespołem interwencyjnym oraz pracownikiem, który stwierdził zagrożenie lub wystąpienie krzywdzenia małoletniego organizuje spotkanie z rodzicami małoletniego.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spotkania dyrektor przedszkola w obecności zespołu interwencyjnego przedstawia plan pomocy dziecku z zaleceniem współpracy przy jego realizacji.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hAnsi="Times New Roman" w:cs="Times New Roman"/>
          <w:color w:val="000000" w:themeColor="text1"/>
          <w:sz w:val="24"/>
          <w:szCs w:val="24"/>
        </w:rPr>
        <w:t>Wychowawca dziecka monitoruje i relacjonuje dyrektorowi oraz opiekunom przebieg realizacji planu.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W przypadku drobnych incydentów, gdy ryzyko powtarzalności sytuacji jest nieznaczne, dokonuje się stosownych wpisów w dokumentacji pedagoga, psychologa, pedagoga specjalnego, wychowawcy, dyrektora lub innych nauczycieli związanych z daną sytuacją.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W przypadkach bardziej skomplikowanych (dotyczących wykorzystywania seksualnego oraz znęcania się fizycznego i psychicznego o dużym nasileniu) dyrektor zawiadamia policję, prokuratora i prawnych opiekunów dziecka. O zaistniałej sytuacji sporządzana jest notatka służbowa.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Dyrektor przedszkola informuje rodziców/opiekunów o obowiązku placówki zgłoszenia podejrzenia krzywdzenia dziecka do odpowiedniej instytucji (prokuratura/policja lub sąd rodzinno-opiekuńczy).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Po poinformowaniu rodziców przez dyrektora przedszkola – zgodnie z punktem poprzedzającym – dyrektor przedszkola składa zawiadomienie o podejrzeniu przestępstwa do prokuratury/policji lub wniosek o wgląd w sytuację rodziny do sądu rejonowego, wydziału rodzinnego i nieletnich.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W sytuacji, gdy potencjalnym sprawcą krzywdzenia dziecka jest rodzic, wyłącza się go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>z działań, spotkań i ustaleń, jeśli to miałoby narazić dziecko na dalsze krzywdzenie. W takiej sytuacji rozmowy i ustalenia prowadzi się z drugim rodzicem.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W sytuacji, gdy rodzic/rodzice są potencjalnymi sprawcami krzywdzenia dziecka i nie można wskazać opiekuna, który zagwarantuje dziecku bezpieczeństwo, nawiązuje się współpracę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 xml:space="preserve">z odpowiednimi służbami/instytucjami, by zabezpieczyć dziecko.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placówki i inne osoby, które w związku z wykonywaniem obowiązków służbowych posiadają informację o krzywdzeniu dziecka lub informacje z tym związane, są zobowiązani do zachowania tych informacji w tajemnicy, wyłączając informacje przekazywane uprawnionym instytucjom w ramach działań interwencyjnych.</w:t>
      </w:r>
    </w:p>
    <w:p w:rsidR="0041286E" w:rsidRPr="00036C70" w:rsidRDefault="0041286E" w:rsidP="00036C70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41286E" w:rsidRDefault="0041286E" w:rsidP="0041286E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41286E" w:rsidRPr="00E44C39" w:rsidRDefault="0041286E" w:rsidP="0041286E">
      <w:pPr>
        <w:pStyle w:val="Akapitzlist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 xml:space="preserve">§ 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Instytucje współpracujące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1.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Miejski Zespół Interdyscyplinarny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Ul. 3 Maja 16; Zabrze z siedzibą przy ul. Wyzwolenia 7 pok. 12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32 271 64 31 wew. 52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2.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Sąd Rejonowy Wydział Rodzinny i Nieletnich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Ul. 3 Maja 21; Zabrze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Tel: 32 373 57 35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Poradnia Psychologiczno-Pedagogiczna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Ul. 3 Maja 93a; Zabrze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32 271 19 51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4.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Centrum Rozwoju Rodziny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Park Hutniczy 8; Zabrze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32 630 32 33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5.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Dziecięcy Telefon Zaufania Rzecznika Praw Dziecka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800 12 12 12 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6.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Fundacja Dajemy Dzieciom Siłę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Telefon dla rodziców i nauczycieli w sprawie bezpieczeństwa dzieci: 800 100 100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Telefon zaufania dla dzieci i młodzieży: 116111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7.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Ogólnopolski telefon dla ofiar przemocy w rodzinie „Niebieska Linia</w:t>
      </w:r>
      <w:r w:rsidRPr="00E44C39">
        <w:rPr>
          <w:rFonts w:ascii="Times New Roman" w:hAnsi="Times New Roman" w:cs="Times New Roman"/>
          <w:sz w:val="24"/>
          <w:szCs w:val="24"/>
        </w:rPr>
        <w:t>” tel. 800 12 00 02</w:t>
      </w:r>
    </w:p>
    <w:p w:rsidR="0041286E" w:rsidRPr="00E44C39" w:rsidRDefault="0041286E" w:rsidP="0041286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>§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ochrony wizerunku dziecka</w:t>
      </w:r>
    </w:p>
    <w:p w:rsidR="0041286E" w:rsidRPr="00E44C39" w:rsidRDefault="0041286E" w:rsidP="004128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W Przedszkolu, uznając prawo dziecka do prywatności i ochrony dóbr osobistych, zapewnia się ochronę wizerunku dziecka i najwyższe standardy ochrony danych osobowych dzieci zgodnie z obowiązującymi przepisami prawa i przepisami wewnętrznymi.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dziecka wyrażają pisemną zgodę na wykorzystywanie i rozpowszechnianie przez Przedszkole nr </w:t>
      </w:r>
      <w:r w:rsidR="000403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Zabrzu wizerunku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informacji o jego osiągnięciach utrwalonych w postaci zdjęć i filmów z wydarzeń zorganizowanych  w ramach świadczonych usług w zakresie: edukacji i realizacji zadań przedszkola oraz prowadzenia konkursów i innych akcji związanych z działalnością placówki (np. wycieczek przedszkolnych, uroczystości  i wydarzeń organizowanych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i poza nim),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mają wgląd do danych dziecka oraz możliwość ich poprawiania, a także wycofania niniejszej zgody w dowolnym momencie.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w których rodzice/opiekunowie prawni lub widzowie przedszkolnych wydarzeń i uroczystości itd. rejestrują wizerunki dzieci do prywatnego użytku, przedszkole nie ponosi odpowiedzialności za wykorzystanie, przetwarzanie i publikowanie zdjęć/nagrań zawierających wizerunki dzieci i osób dorosłych.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Pracownikom nie wolno umożliwiać przedstawicielom mediów utrwalania wizerunku dziecka (filmowanie, fotografowanie, nagrywanie głosu dziecka) na terenie placówki bez pisemnej zgody opiekuna dziecka.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W Przedszkolu nie wolno udostępniać przedstawicielowi mediów danych kontaktowych do opiekuna dziecka, bez wiedzy i zgody tego opiekuna.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rodzice/opiekunowie prawni nie wyrazili zgody na utrwalenie wizerunku dziecka,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decyzja ta jest respektowana poprzez niewykonywanie zdjęć danemu dziecku.</w:t>
      </w:r>
    </w:p>
    <w:p w:rsidR="0041286E" w:rsidRDefault="0041286E" w:rsidP="008162E9">
      <w:pPr>
        <w:pStyle w:val="Akapitzlist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imprez (także o charakterze masowym), których przedszkole nie jest organizatorem a jedynie uczestnikiem – placówka nie ponosi odpowiedzialności za ewentualne opublikowanie wizerunku dziecka, o którym mowa powyżej.</w:t>
      </w:r>
    </w:p>
    <w:p w:rsidR="00036C70" w:rsidRDefault="00036C70" w:rsidP="00036C70">
      <w:pPr>
        <w:widowControl/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C70" w:rsidRPr="00036C70" w:rsidRDefault="00036C70" w:rsidP="00036C70">
      <w:pPr>
        <w:widowControl/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lastRenderedPageBreak/>
        <w:t>§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Przechowywanie zdjęć i nagrań</w:t>
      </w:r>
    </w:p>
    <w:p w:rsidR="0041286E" w:rsidRPr="00E44C39" w:rsidRDefault="0041286E" w:rsidP="008162E9">
      <w:pPr>
        <w:pStyle w:val="Akapitzlist"/>
        <w:widowControl/>
        <w:numPr>
          <w:ilvl w:val="1"/>
          <w:numId w:val="20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materiały zawierające wizerunek dzieci są przechowywane w sposób zgodny z prawem i bezpieczny dla dzieci.</w:t>
      </w:r>
    </w:p>
    <w:p w:rsidR="0041286E" w:rsidRPr="00E44C39" w:rsidRDefault="0041286E" w:rsidP="008162E9">
      <w:pPr>
        <w:pStyle w:val="Akapitzlist"/>
        <w:widowControl/>
        <w:numPr>
          <w:ilvl w:val="1"/>
          <w:numId w:val="20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Nośniki elektroniczne (będące własnością przedszkola) zawierające zdjęcia i nagrania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zabezpieczone hasłem z dostępem ograniczonym wyłącznie do osób uprawnionych przez instytucję.</w:t>
      </w:r>
    </w:p>
    <w:p w:rsidR="0041286E" w:rsidRPr="00E44C39" w:rsidRDefault="0041286E" w:rsidP="008162E9">
      <w:pPr>
        <w:pStyle w:val="Akapitzlist"/>
        <w:widowControl/>
        <w:numPr>
          <w:ilvl w:val="1"/>
          <w:numId w:val="20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dysponuje aparatem fotograficznym przeznaczonym do wykonywania zdjęć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nagrań na terenie placówki oraz podczas imprez i wyjść zorganizowanych poza nią.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</w:rPr>
        <w:t>§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bezpiecznego korzystania z Internetu i mediów elektronicznych</w:t>
      </w:r>
    </w:p>
    <w:p w:rsidR="0041286E" w:rsidRPr="00E44C39" w:rsidRDefault="0041286E" w:rsidP="008162E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Przedszkole podejmuje działania zabezpieczające dzieci przed dostępem do treści, które mogą stanowić zagrożenie dla ich prawidłowego rozwoju zapewniając dzieciom dostęp do Internetu podczas planowych zajęć poprzez wsparcie informatyka.</w:t>
      </w:r>
    </w:p>
    <w:p w:rsidR="0041286E" w:rsidRPr="00E44C39" w:rsidRDefault="0041286E" w:rsidP="008162E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sieciowa placówki umożliwia dostęp do Internetu personelowi oraz  dzieciom tylko pod nadzorem nauczyciela.</w:t>
      </w:r>
    </w:p>
    <w:p w:rsidR="0041286E" w:rsidRPr="00E44C39" w:rsidRDefault="0041286E" w:rsidP="008162E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internetowa w przedszkolu jest zabezpieczona hasłami, które nie są udostępniane osobom spoza personelu.</w:t>
      </w:r>
    </w:p>
    <w:p w:rsidR="0041286E" w:rsidRPr="00E44C39" w:rsidRDefault="0041286E" w:rsidP="008162E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przedszkolu korzystają z Internetu tylko pod nadzorem nauczyciela, np. w trakcie oglądania filmów edukacyjnych, prowadzenia gier i zabaw mających na celu ich rozwój. </w:t>
      </w:r>
    </w:p>
    <w:p w:rsidR="0041286E" w:rsidRPr="00E44C39" w:rsidRDefault="0041286E" w:rsidP="008162E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każdego nauczyciela jest poinformowanie podopiecznych  o zasadach bezpiecznego wykorzystywania  Internetu i każdorazowe sprawdzenie treści, która ma być udostępniona dzieciom.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bookmarkStart w:id="80" w:name="_Hlk155727092"/>
      <w:r w:rsidRPr="00E44C3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§ 13.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Zasady przygotowania personelu do stosowania standardów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</w:p>
    <w:bookmarkEnd w:id="80"/>
    <w:p w:rsidR="0041286E" w:rsidRPr="00E44C39" w:rsidRDefault="0041286E" w:rsidP="008162E9">
      <w:pPr>
        <w:pStyle w:val="Akapitzlist"/>
        <w:widowControl/>
        <w:numPr>
          <w:ilvl w:val="0"/>
          <w:numId w:val="22"/>
        </w:numPr>
        <w:autoSpaceDE/>
        <w:autoSpaceDN/>
        <w:spacing w:after="24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Osoby odpowiedzialne za szkolenie personelu w zakresie st</w:t>
      </w:r>
      <w:r w:rsidR="00040316">
        <w:rPr>
          <w:rFonts w:ascii="Times New Roman" w:eastAsia="Times New Roman" w:hAnsi="Times New Roman" w:cs="Times New Roman"/>
          <w:color w:val="323232"/>
          <w:sz w:val="24"/>
          <w:szCs w:val="24"/>
        </w:rPr>
        <w:t>osowania standardów to dyrektor</w:t>
      </w: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przedszkola i pedagog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>/psycholog przedszkolny.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2"/>
        </w:numPr>
        <w:autoSpaceDE/>
        <w:autoSpaceDN/>
        <w:spacing w:after="240" w:line="259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Dyrektor przedszkola w szczególności: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9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przekazuje informacje prawne oraz nadzoruje przestrzeganie ustalonych standardów;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9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sz w:val="24"/>
          <w:szCs w:val="24"/>
        </w:rPr>
        <w:t>powołuje koordynatora działań,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9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monitoruje przepływ informacji o standardach obowiązujących w Przedszkolu do rodziców, dzieci, pracowników;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9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organizuje w miarę potrzeb i możliwości szkolenia z ekspertami zewnętrznymi.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2"/>
        </w:numPr>
        <w:autoSpaceDE/>
        <w:autoSpaceDN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Pedagog szkolny/psycholog w szczególności: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3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omawia pragmatykę wdrażania standardów;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3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szkoli personel;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3"/>
        </w:numPr>
        <w:autoSpaceDE/>
        <w:autoSpaceDN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aktualizuje informacje o standardach na stronie szkoły.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2"/>
        </w:numPr>
        <w:autoSpaceDE/>
        <w:autoSpaceDN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Zasady przygotowania personelu do stosowania standardów: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4"/>
        </w:numPr>
        <w:autoSpaceDE/>
        <w:autoSpaceDN/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informacja o standardach obowiązujących w Przedszkolu oraz związanych z tym regulacjach prawnych – dostępna dla każdego pracownika na stronie Przedszkola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br/>
        <w:t>w kancelarii Przedszkola;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4"/>
        </w:numPr>
        <w:autoSpaceDE/>
        <w:autoSpaceDN/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nowozatrudnieni pracownicy mają obowiązek zapoznania się z obowiązującymi standardami w pierwszym tygodniu pracy;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4"/>
        </w:numPr>
        <w:autoSpaceDE/>
        <w:autoSpaceDN/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dokumentowanie działań może się odbywać w szczególności poprzez ogłoszenie do nauczycieli przez e-mail (wydruk), przygotowanie listy obecności ze szkoleń, </w:t>
      </w: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w przypadku indywidualnego instruktażu – zapis w dzienniku pedagoga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>/psychologa przedszkolnego.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§ 14.</w:t>
      </w:r>
    </w:p>
    <w:p w:rsidR="0041286E" w:rsidRPr="00E44C39" w:rsidRDefault="0041286E" w:rsidP="0041286E">
      <w:pPr>
        <w:spacing w:after="24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Dokumentacja dotycząca ujawnionych lub zgłoszonych incydentów lub zdarzeń zagrażających dobru małoletniego przechowywana jest zgodnie z przepisami dotyczącymi przechowywania dokumentacji, zabezpieczona przed dostępem osób nieupoważnionych.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aktualizacji i monitorowania stosowania Polityki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Calibri" w:hAnsi="Times New Roman" w:cs="Times New Roman"/>
          <w:sz w:val="24"/>
          <w:szCs w:val="24"/>
        </w:rPr>
        <w:t>Aktualizowanie Standardów Ochrony Małoletnich  odbywa się nie rzadziej niż raz na 2 lata.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wyznacza jednego pracownika pedagogicznego, jako osobę odpowiedzialną za  realizację Polityki ochrony dzieci. 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Nauczycielka koordynuje realizację Polityki, reaguje na sygnały jej naruszenia oraz prowadzi rejestr zgłoszeń oraz </w:t>
      </w:r>
      <w:r w:rsidRPr="00E44C39">
        <w:rPr>
          <w:rFonts w:ascii="Times New Roman" w:eastAsia="Calibri" w:hAnsi="Times New Roman" w:cs="Times New Roman"/>
          <w:sz w:val="24"/>
          <w:szCs w:val="24"/>
        </w:rPr>
        <w:t xml:space="preserve">koordynuje 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Polityce.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Calibri" w:hAnsi="Times New Roman" w:cs="Times New Roman"/>
          <w:sz w:val="24"/>
          <w:szCs w:val="24"/>
        </w:rPr>
        <w:t xml:space="preserve">Osoba odpowiedzialna za realizację Polityki zobowiązana jest do przeprowadzania wśród pracowników Przedszkola  (przynajmniej raz </w:t>
      </w:r>
      <w:r w:rsidR="00040316">
        <w:rPr>
          <w:rFonts w:ascii="Times New Roman" w:eastAsia="Calibri" w:hAnsi="Times New Roman" w:cs="Times New Roman"/>
          <w:sz w:val="24"/>
          <w:szCs w:val="24"/>
        </w:rPr>
        <w:t>na 2 lata</w:t>
      </w:r>
      <w:r w:rsidRPr="00E44C39">
        <w:rPr>
          <w:rFonts w:ascii="Times New Roman" w:eastAsia="Calibri" w:hAnsi="Times New Roman" w:cs="Times New Roman"/>
          <w:sz w:val="24"/>
          <w:szCs w:val="24"/>
        </w:rPr>
        <w:t>) ankiety.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Calibri" w:hAnsi="Times New Roman" w:cs="Times New Roman"/>
          <w:sz w:val="24"/>
          <w:szCs w:val="24"/>
        </w:rPr>
        <w:t>Po przeprowadzonej ankiecie, osoba odpowiedzialna opracowuje wypełnione ankiety oraz sporządza z nich raport, który przedstawia dyrektorowi.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Calibri" w:hAnsi="Times New Roman" w:cs="Times New Roman"/>
          <w:sz w:val="24"/>
          <w:szCs w:val="24"/>
        </w:rPr>
        <w:t>W razie konieczności osoba odpowiedzialna opracowuje zmiany w obowiązującym Standardzie   i daje je do zatwierdzenia dyrektorowi.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wprowadza do Polityki niezbędne zmiany i ogłasza pracownikom placówki, dzieciom i ich opiekunom nowe brzmienie Polityki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§ 16.</w:t>
      </w:r>
      <w:r w:rsidRPr="00E44C3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br/>
      </w: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1286E" w:rsidRPr="00E44C39" w:rsidRDefault="0041286E" w:rsidP="0041286E">
      <w:pPr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</w:p>
    <w:p w:rsidR="0041286E" w:rsidRPr="00E44C39" w:rsidRDefault="0041286E" w:rsidP="008162E9">
      <w:pPr>
        <w:pStyle w:val="Akapitzlist"/>
        <w:widowControl/>
        <w:numPr>
          <w:ilvl w:val="0"/>
          <w:numId w:val="26"/>
        </w:numPr>
        <w:autoSpaceDE/>
        <w:autoSpaceDN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Standardy Ochrony Małoletnich wchodzą w życie z dniem ogłoszenia.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6"/>
        </w:numPr>
        <w:tabs>
          <w:tab w:val="left" w:pos="142"/>
        </w:tabs>
        <w:autoSpaceDE/>
        <w:autoSpaceDN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>Ogłoszenie następuje w sposób dostępny dla pracowników Przedszkola, dzieci i ich opiekunów, w szczególności poprzez wywieszenie w miejscu ogłoszeń dla pracowników oraz zamieszczenie na stronie internet</w:t>
      </w:r>
      <w:r w:rsidR="00040316">
        <w:rPr>
          <w:rFonts w:ascii="Times New Roman" w:eastAsia="Times New Roman" w:hAnsi="Times New Roman" w:cs="Times New Roman"/>
          <w:color w:val="323232"/>
          <w:sz w:val="24"/>
          <w:szCs w:val="24"/>
        </w:rPr>
        <w:t>owej przedszkola</w:t>
      </w: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poprzez umieszczenie jej w widocznym miejscu w szatni w wersji skróconej, przeznaczonej dla dzieci.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6"/>
        </w:numPr>
        <w:autoSpaceDE/>
        <w:autoSpaceDN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Dzieci są informowane o standardach na zajęciach </w:t>
      </w:r>
      <w:r w:rsidRPr="00E44C39">
        <w:rPr>
          <w:rFonts w:ascii="Times New Roman" w:eastAsia="Times New Roman" w:hAnsi="Times New Roman" w:cs="Times New Roman"/>
          <w:sz w:val="24"/>
          <w:szCs w:val="24"/>
        </w:rPr>
        <w:t>cyklicznie w miarę potrzeb.</w:t>
      </w:r>
    </w:p>
    <w:p w:rsidR="0041286E" w:rsidRPr="00E44C39" w:rsidRDefault="0041286E" w:rsidP="008162E9">
      <w:pPr>
        <w:pStyle w:val="Akapitzlist"/>
        <w:widowControl/>
        <w:numPr>
          <w:ilvl w:val="0"/>
          <w:numId w:val="26"/>
        </w:numPr>
        <w:autoSpaceDE/>
        <w:autoSpaceDN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Rodzice są informowani o standardach na pierwszym zebraniu z wychowawcą po wejściu </w:t>
      </w:r>
      <w:r w:rsidRPr="00E44C39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w życie standardów.</w:t>
      </w: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316" w:rsidRDefault="00040316" w:rsidP="0041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1286E" w:rsidRPr="00E44C39" w:rsidRDefault="00040316" w:rsidP="0041286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sz w:val="52"/>
          <w:lang w:eastAsia="pl-PL"/>
        </w:rPr>
        <w:drawing>
          <wp:anchor distT="0" distB="0" distL="114300" distR="114300" simplePos="0" relativeHeight="251667456" behindDoc="1" locked="0" layoutInCell="1" allowOverlap="1" wp14:anchorId="0BBE57C8" wp14:editId="203A5765">
            <wp:simplePos x="0" y="0"/>
            <wp:positionH relativeFrom="column">
              <wp:posOffset>95250</wp:posOffset>
            </wp:positionH>
            <wp:positionV relativeFrom="paragraph">
              <wp:posOffset>-313690</wp:posOffset>
            </wp:positionV>
            <wp:extent cx="203835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398" y="21443"/>
                <wp:lineTo x="21398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86E" w:rsidRPr="00E44C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Załączniki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Standardów Ochrony Małoletnich </w:t>
      </w:r>
      <w:r w:rsidRPr="00E44C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w Przedszkolu nr </w:t>
      </w:r>
      <w:r w:rsidR="000403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E44C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Zabrzu</w:t>
      </w:r>
    </w:p>
    <w:p w:rsidR="0041286E" w:rsidRPr="00E44C39" w:rsidRDefault="0041286E" w:rsidP="0041286E">
      <w:pPr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4"/>
        </w:rPr>
      </w:pPr>
    </w:p>
    <w:p w:rsidR="0041286E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Pr="00E44C39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4C39">
        <w:rPr>
          <w:rFonts w:ascii="Times New Roman" w:eastAsia="Calibri" w:hAnsi="Times New Roman" w:cs="Times New Roman"/>
          <w:sz w:val="20"/>
          <w:szCs w:val="20"/>
        </w:rPr>
        <w:lastRenderedPageBreak/>
        <w:t>Załącznik nr 1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</w:rPr>
      </w:pPr>
      <w:r w:rsidRPr="00E44C39">
        <w:rPr>
          <w:rFonts w:ascii="Times New Roman" w:eastAsia="Calibri" w:hAnsi="Times New Roman" w:cs="Times New Roman"/>
          <w:b/>
          <w:sz w:val="24"/>
        </w:rPr>
        <w:t xml:space="preserve">Karta interwencji podejmowanej w Przedszkolu nr </w:t>
      </w:r>
      <w:r w:rsidR="00040316">
        <w:rPr>
          <w:rFonts w:ascii="Times New Roman" w:eastAsia="Calibri" w:hAnsi="Times New Roman" w:cs="Times New Roman"/>
          <w:b/>
          <w:sz w:val="24"/>
        </w:rPr>
        <w:t>1</w:t>
      </w:r>
      <w:r w:rsidRPr="00E44C39">
        <w:rPr>
          <w:rFonts w:ascii="Times New Roman" w:eastAsia="Calibri" w:hAnsi="Times New Roman" w:cs="Times New Roman"/>
          <w:b/>
          <w:sz w:val="24"/>
        </w:rPr>
        <w:t xml:space="preserve"> w Zabrzu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Imię i nazwisko dziecka</w:t>
            </w:r>
          </w:p>
        </w:tc>
        <w:tc>
          <w:tcPr>
            <w:tcW w:w="6909" w:type="dxa"/>
            <w:gridSpan w:val="3"/>
          </w:tcPr>
          <w:p w:rsidR="0041286E" w:rsidRPr="00E44C39" w:rsidRDefault="0041286E" w:rsidP="004128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6E" w:rsidRPr="00E44C39" w:rsidTr="0041286E">
        <w:trPr>
          <w:trHeight w:val="451"/>
        </w:trPr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Data zgłoszenia</w:t>
            </w:r>
          </w:p>
        </w:tc>
        <w:tc>
          <w:tcPr>
            <w:tcW w:w="6909" w:type="dxa"/>
            <w:gridSpan w:val="3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Imię i nazwisko osoby zgłaszającej</w:t>
            </w:r>
          </w:p>
        </w:tc>
        <w:tc>
          <w:tcPr>
            <w:tcW w:w="6909" w:type="dxa"/>
            <w:gridSpan w:val="3"/>
          </w:tcPr>
          <w:p w:rsidR="0041286E" w:rsidRPr="00E44C39" w:rsidRDefault="0041286E" w:rsidP="004128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Przyczyna interwencji</w:t>
            </w:r>
          </w:p>
        </w:tc>
        <w:tc>
          <w:tcPr>
            <w:tcW w:w="6909" w:type="dxa"/>
            <w:gridSpan w:val="3"/>
          </w:tcPr>
          <w:p w:rsidR="0041286E" w:rsidRPr="00E44C39" w:rsidRDefault="0041286E" w:rsidP="004128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Opis zdarzenia</w:t>
            </w:r>
          </w:p>
          <w:p w:rsidR="0041286E" w:rsidRPr="00E44C39" w:rsidRDefault="0041286E" w:rsidP="0041286E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Podjęte działania</w:t>
            </w: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 xml:space="preserve">Zgłoszenie do instytucji (jakiej? </w:t>
            </w: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 xml:space="preserve">Rozmowa z rodzicami – data, notatka służbowa z rozmowy  </w:t>
            </w: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Formy wsparcia dziecka</w:t>
            </w:r>
          </w:p>
        </w:tc>
      </w:tr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6E" w:rsidRPr="00E44C39" w:rsidTr="0041286E">
        <w:tc>
          <w:tcPr>
            <w:tcW w:w="2303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Wyniki interwencji: działania</w:t>
            </w:r>
            <w:r w:rsidRPr="00E44C39">
              <w:rPr>
                <w:rFonts w:ascii="Times New Roman" w:hAnsi="Times New Roman" w:cs="Times New Roman"/>
              </w:rPr>
              <w:t xml:space="preserve"> </w:t>
            </w:r>
            <w:r w:rsidRPr="00E44C39">
              <w:rPr>
                <w:rFonts w:ascii="Times New Roman" w:eastAsia="Calibri" w:hAnsi="Times New Roman" w:cs="Times New Roman"/>
                <w:sz w:val="24"/>
              </w:rPr>
              <w:t>organów sprawiedliwości,</w:t>
            </w:r>
          </w:p>
          <w:p w:rsidR="0041286E" w:rsidRPr="00E44C39" w:rsidRDefault="0041286E" w:rsidP="0041286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44C39">
              <w:rPr>
                <w:rFonts w:ascii="Times New Roman" w:eastAsia="Calibri" w:hAnsi="Times New Roman" w:cs="Times New Roman"/>
                <w:sz w:val="24"/>
              </w:rPr>
              <w:t>działania szkoły, działania  rodziców</w:t>
            </w:r>
          </w:p>
          <w:p w:rsidR="0041286E" w:rsidRPr="00E44C39" w:rsidRDefault="0041286E" w:rsidP="0041286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41286E" w:rsidRPr="00E44C39" w:rsidRDefault="0041286E" w:rsidP="0041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Podpisy osób odpowiedzialnych:</w:t>
      </w: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36C70" w:rsidRDefault="00036C70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36C70" w:rsidRDefault="00036C70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4C39">
        <w:rPr>
          <w:rFonts w:ascii="Times New Roman" w:eastAsia="Calibri" w:hAnsi="Times New Roman" w:cs="Times New Roman"/>
          <w:sz w:val="20"/>
          <w:szCs w:val="20"/>
        </w:rPr>
        <w:lastRenderedPageBreak/>
        <w:t>Załącznik nr 1</w:t>
      </w:r>
    </w:p>
    <w:p w:rsidR="0041286E" w:rsidRPr="00E44C39" w:rsidRDefault="0041286E" w:rsidP="004128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1. Imię i nazwisko dziecka:............................................................................................</w:t>
      </w:r>
    </w:p>
    <w:p w:rsidR="00040316" w:rsidRDefault="0041286E" w:rsidP="0041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2. Przyczyna interwencji (forma krzywdzenia):</w:t>
      </w:r>
      <w:r w:rsidRPr="00E44C39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</w:t>
      </w:r>
    </w:p>
    <w:p w:rsidR="0041286E" w:rsidRPr="00E44C39" w:rsidRDefault="0041286E" w:rsidP="0041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3. Osoba zawiadamiająca o podejrzeniu krzywdzenia:......................................................................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  <w:r w:rsidRPr="00E44C39">
        <w:rPr>
          <w:rFonts w:ascii="Times New Roman" w:hAnsi="Times New Roman" w:cs="Times New Roman"/>
          <w:sz w:val="24"/>
          <w:szCs w:val="24"/>
        </w:rPr>
        <w:t>Opis działań podjętych przez pedagoga/psychologa:</w:t>
      </w:r>
      <w:r w:rsidRPr="00E44C39">
        <w:rPr>
          <w:rFonts w:ascii="Times New Roman" w:hAnsi="Times New Roman" w:cs="Times New Roman"/>
        </w:rPr>
        <w:tab/>
      </w:r>
      <w:r w:rsidRPr="00E44C39">
        <w:rPr>
          <w:rFonts w:ascii="Times New Roman" w:hAnsi="Times New Roman" w:cs="Times New Roman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41286E" w:rsidRPr="00E44C39" w:rsidTr="0041286E">
        <w:tc>
          <w:tcPr>
            <w:tcW w:w="1135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7680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</w:rPr>
              <w:t>Opis działania</w:t>
            </w:r>
          </w:p>
        </w:tc>
      </w:tr>
      <w:tr w:rsidR="0041286E" w:rsidRPr="00E44C39" w:rsidTr="0041286E">
        <w:tc>
          <w:tcPr>
            <w:tcW w:w="1135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0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  <w:r w:rsidRPr="00E44C39">
        <w:rPr>
          <w:rFonts w:ascii="Times New Roman" w:hAnsi="Times New Roman" w:cs="Times New Roman"/>
        </w:rPr>
        <w:tab/>
      </w:r>
      <w:r w:rsidRPr="00E44C39">
        <w:rPr>
          <w:rFonts w:ascii="Times New Roman" w:hAnsi="Times New Roman" w:cs="Times New Roman"/>
        </w:rPr>
        <w:br/>
      </w:r>
      <w:r w:rsidRPr="00E44C39">
        <w:rPr>
          <w:rFonts w:ascii="Times New Roman" w:hAnsi="Times New Roman" w:cs="Times New Roman"/>
          <w:sz w:val="24"/>
          <w:szCs w:val="24"/>
        </w:rPr>
        <w:t>Spotkania z opiekunami dziecka</w:t>
      </w:r>
      <w:r w:rsidRPr="00E44C39">
        <w:rPr>
          <w:rFonts w:ascii="Times New Roman" w:hAnsi="Times New Roman" w:cs="Times New Roman"/>
        </w:rPr>
        <w:tab/>
      </w:r>
      <w:r w:rsidRPr="00E44C39">
        <w:rPr>
          <w:rFonts w:ascii="Times New Roman" w:hAnsi="Times New Roman" w:cs="Times New Roman"/>
        </w:rPr>
        <w:tab/>
      </w:r>
      <w:r w:rsidRPr="00E44C39">
        <w:rPr>
          <w:rFonts w:ascii="Times New Roman" w:hAnsi="Times New Roman" w:cs="Times New Roman"/>
        </w:rPr>
        <w:tab/>
      </w:r>
      <w:r w:rsidRPr="00E44C39">
        <w:rPr>
          <w:rFonts w:ascii="Times New Roman" w:hAnsi="Times New Roman" w:cs="Times New Roman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41286E" w:rsidRPr="00E44C39" w:rsidTr="0041286E">
        <w:tc>
          <w:tcPr>
            <w:tcW w:w="1099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7752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</w:rPr>
              <w:t>Notatka służbowa ze spotkania wraz z podpisem rodzica/opiekuna</w:t>
            </w:r>
          </w:p>
        </w:tc>
      </w:tr>
      <w:tr w:rsidR="0041286E" w:rsidRPr="00E44C39" w:rsidTr="0041286E">
        <w:tc>
          <w:tcPr>
            <w:tcW w:w="1099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2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  <w:r w:rsidRPr="00E44C39">
        <w:rPr>
          <w:rFonts w:ascii="Times New Roman" w:hAnsi="Times New Roman" w:cs="Times New Roman"/>
        </w:rPr>
        <w:tab/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F1E10" wp14:editId="60A10F79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0" t="0" r="3810" b="0"/>
                <wp:wrapNone/>
                <wp:docPr id="1655413457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6E" w:rsidRDefault="0041286E" w:rsidP="00412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35.15pt;margin-top:-29.05pt;width:7.2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" filled="f" strokecolor="white [3212]" strokeweight="2pt">
                <v:path arrowok="t"/>
                <v:textbox>
                  <w:txbxContent>
                    <w:p w:rsidR="0041286E" w:rsidRDefault="0041286E" w:rsidP="004128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44C39">
        <w:rPr>
          <w:rFonts w:ascii="Times New Roman" w:hAnsi="Times New Roman" w:cs="Times New Roman"/>
          <w:sz w:val="24"/>
          <w:szCs w:val="24"/>
        </w:rPr>
        <w:t>4.Forma podjętej interwencji (podkreślić właściwe):</w:t>
      </w:r>
      <w:r w:rsidRPr="00E44C39">
        <w:rPr>
          <w:rFonts w:ascii="Times New Roman" w:hAnsi="Times New Roman" w:cs="Times New Roman"/>
          <w:sz w:val="24"/>
          <w:szCs w:val="24"/>
        </w:rPr>
        <w:tab/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- zawiadomienie o podejrzeniu popełnienia przestępstwa,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- wniosek o wgląd w sytuację dziecka/rodziny,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- inny rodzaj interwencji. Jaki?..................................................................................................................................................</w:t>
      </w:r>
      <w:r w:rsidRPr="00E44C39">
        <w:rPr>
          <w:rFonts w:ascii="Times New Roman" w:hAnsi="Times New Roman" w:cs="Times New Roman"/>
          <w:sz w:val="24"/>
          <w:szCs w:val="24"/>
        </w:rPr>
        <w:br/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5. Dane dotyczące interwencji (nazwa organu, do którego zgłoszono interwencję) i data interwencji</w:t>
      </w:r>
      <w:r w:rsidRPr="00E44C39">
        <w:rPr>
          <w:rFonts w:ascii="Times New Roman" w:hAnsi="Times New Roman" w:cs="Times New Roman"/>
          <w:sz w:val="24"/>
          <w:szCs w:val="24"/>
        </w:rPr>
        <w:tab/>
      </w:r>
      <w:r w:rsidRPr="00E44C39">
        <w:rPr>
          <w:rFonts w:ascii="Times New Roman" w:hAnsi="Times New Roman" w:cs="Times New Roman"/>
          <w:sz w:val="24"/>
          <w:szCs w:val="24"/>
        </w:rPr>
        <w:tab/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  <w:r w:rsidRPr="00E44C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</w:p>
    <w:p w:rsidR="0041286E" w:rsidRPr="00E44C39" w:rsidRDefault="0041286E" w:rsidP="008162E9">
      <w:pPr>
        <w:widowControl/>
        <w:numPr>
          <w:ilvl w:val="0"/>
          <w:numId w:val="34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Wyniki interwencji: działania organów wymiaru sprawiedliwości, jeśli placówka uzyskała informacje o wynikach/ działania przedszkola/działania rodziców</w:t>
      </w:r>
      <w:r w:rsidRPr="00E44C3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41286E" w:rsidRPr="00E44C39" w:rsidTr="0041286E">
        <w:tc>
          <w:tcPr>
            <w:tcW w:w="1303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C3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19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C39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41286E" w:rsidRPr="00E44C39" w:rsidTr="0041286E">
        <w:tc>
          <w:tcPr>
            <w:tcW w:w="1303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1286E" w:rsidRPr="00E44C39" w:rsidRDefault="0041286E" w:rsidP="0041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Podpisy osób odpowiedzialnych:</w:t>
      </w: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036C70" w:rsidRDefault="00036C70" w:rsidP="0041286E">
      <w:pPr>
        <w:rPr>
          <w:rFonts w:ascii="Times New Roman" w:hAnsi="Times New Roman" w:cs="Times New Roman"/>
          <w:sz w:val="24"/>
          <w:szCs w:val="24"/>
        </w:rPr>
      </w:pPr>
    </w:p>
    <w:p w:rsidR="00040316" w:rsidRPr="00E44C39" w:rsidRDefault="00040316" w:rsidP="0041286E">
      <w:pPr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rPr>
          <w:rFonts w:ascii="Times New Roman" w:eastAsia="Calibri" w:hAnsi="Times New Roman" w:cs="Times New Roman"/>
          <w:sz w:val="20"/>
          <w:szCs w:val="20"/>
        </w:rPr>
      </w:pPr>
      <w:r w:rsidRPr="00E44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WZÓR dla obywatela posiadającego obywatelstwo państwa innego                             </w:t>
      </w:r>
      <w:r w:rsidRPr="00E44C39"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krajach zamieszkania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(miejscowość i data)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okresie ostatnich 20 lat zamieszkałem/am w następujących państwach, innych niż Rzeczypospolita Polska i państwo obywatelstwa:</w:t>
      </w:r>
    </w:p>
    <w:p w:rsidR="0041286E" w:rsidRPr="00E44C39" w:rsidRDefault="0041286E" w:rsidP="008162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:rsidR="0041286E" w:rsidRPr="00E44C39" w:rsidRDefault="0041286E" w:rsidP="008162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przedkładam informację z rejestrów karnych tych państw uzyskiwaną do celów działalności zawodowej lub wolontariackiej związanej z kontaktami z dziećmi/ informację z rejestrów karnych.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 odpowiedzialności karnej za złożenie fałszywego oświadczenia.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(podpis osoby składającej oświadczenie)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40316" w:rsidRPr="00E44C39" w:rsidRDefault="00040316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4C39">
        <w:rPr>
          <w:rFonts w:ascii="Times New Roman" w:eastAsia="Calibri" w:hAnsi="Times New Roman" w:cs="Times New Roman"/>
          <w:sz w:val="20"/>
          <w:szCs w:val="20"/>
        </w:rPr>
        <w:lastRenderedPageBreak/>
        <w:t>Załącznik nr 3</w:t>
      </w:r>
    </w:p>
    <w:p w:rsidR="0041286E" w:rsidRPr="00E44C39" w:rsidRDefault="0041286E" w:rsidP="004128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  <w:t>Wzór - zawiadomienie o popełnieniu przestępstwa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  <w:r w:rsidRPr="00E44C39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>Zabrze, dnia …………………</w:t>
      </w:r>
    </w:p>
    <w:p w:rsidR="0041286E" w:rsidRPr="00E44C39" w:rsidRDefault="0041286E" w:rsidP="0041286E">
      <w:pPr>
        <w:spacing w:line="360" w:lineRule="auto"/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................................................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>nazwa instytucji zgłaszającej</w:t>
      </w: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18"/>
          <w:szCs w:val="18"/>
        </w:rPr>
      </w:pP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 xml:space="preserve">Adres, pieczęć instytucji 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Do: 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  <w:r w:rsidRPr="00E44C39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 xml:space="preserve">(dane jednostki Policji lub prokuratury) 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</w:p>
    <w:p w:rsidR="0041286E" w:rsidRPr="00E44C39" w:rsidRDefault="0041286E" w:rsidP="0041286E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</w:p>
    <w:p w:rsidR="0041286E" w:rsidRPr="00E44C39" w:rsidRDefault="0041286E" w:rsidP="004128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  <w:t>ZAWIADOMIENIE</w:t>
      </w:r>
    </w:p>
    <w:p w:rsidR="0041286E" w:rsidRPr="00E44C39" w:rsidRDefault="0041286E" w:rsidP="0041286E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</w:pPr>
      <w:r w:rsidRPr="00E44C3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  <w:t>o popełnieniu przestępstwa wobec dziecka</w:t>
      </w:r>
    </w:p>
    <w:p w:rsidR="0041286E" w:rsidRPr="00E44C39" w:rsidRDefault="0041286E" w:rsidP="0041286E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1286E" w:rsidRPr="00E44C39" w:rsidRDefault="0041286E" w:rsidP="0041286E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1286E" w:rsidRPr="00E44C39" w:rsidRDefault="0041286E" w:rsidP="0041286E">
      <w:pPr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Zawiadamiam o możliwości popełnienia przestępstwa przez </w:t>
      </w: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br/>
        <w:t>.........................................................................................................................................</w:t>
      </w: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br/>
      </w: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>(dane sprawcy, adres) wobec dziecka</w:t>
      </w: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br/>
        <w:t xml:space="preserve"> .........................................................................................................................................</w:t>
      </w: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br/>
        <w:t xml:space="preserve">(dane dziecka, adres, dane opiekuna, inne dane np. telefon do opiekunów). 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  <w:t xml:space="preserve">Uzasadnienie 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  <w:r w:rsidRPr="00E44C39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</w:p>
    <w:p w:rsidR="0041286E" w:rsidRPr="00E44C39" w:rsidRDefault="0041286E" w:rsidP="0041286E">
      <w:pPr>
        <w:jc w:val="right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>.</w:t>
      </w: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……………………………………</w:t>
      </w:r>
    </w:p>
    <w:p w:rsidR="0041286E" w:rsidRPr="00E44C39" w:rsidRDefault="0041286E" w:rsidP="0041286E">
      <w:pPr>
        <w:jc w:val="right"/>
        <w:rPr>
          <w:rFonts w:ascii="Times New Roman" w:hAnsi="Times New Roman" w:cs="Times New Roman"/>
          <w:sz w:val="16"/>
          <w:szCs w:val="16"/>
        </w:rPr>
      </w:pPr>
      <w:r w:rsidRPr="00E44C39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 xml:space="preserve">(podpis osoby zgłaszającej/osoby 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44C39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 xml:space="preserve">reprezentującej instytucję) </w:t>
      </w: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36C70" w:rsidRDefault="00036C70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bidi="ar"/>
        </w:rPr>
      </w:pP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  <w:r w:rsidRPr="00E44C39">
        <w:rPr>
          <w:rFonts w:ascii="Times New Roman" w:eastAsia="TimesNewRomanPS-BoldMT" w:hAnsi="Times New Roman" w:cs="Times New Roman"/>
          <w:color w:val="000000"/>
          <w:lang w:bidi="ar"/>
        </w:rPr>
        <w:lastRenderedPageBreak/>
        <w:t xml:space="preserve">Załącznik nr </w:t>
      </w:r>
      <w:r>
        <w:rPr>
          <w:rFonts w:ascii="Times New Roman" w:eastAsia="TimesNewRomanPS-BoldMT" w:hAnsi="Times New Roman" w:cs="Times New Roman"/>
          <w:color w:val="000000"/>
          <w:lang w:bidi="ar"/>
        </w:rPr>
        <w:t>4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Zabrze, dnia ............................... </w:t>
      </w:r>
    </w:p>
    <w:p w:rsidR="0041286E" w:rsidRPr="00E44C39" w:rsidRDefault="0041286E" w:rsidP="0041286E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lang w:bidi="ar"/>
        </w:rPr>
      </w:pPr>
      <w:r w:rsidRPr="00E44C39">
        <w:rPr>
          <w:rFonts w:ascii="Times New Roman" w:eastAsia="TimesNewRomanPS-BoldMT" w:hAnsi="Times New Roman" w:cs="Times New Roman"/>
          <w:b/>
          <w:bCs/>
          <w:color w:val="00000A"/>
          <w:lang w:bidi="ar"/>
        </w:rPr>
        <w:t>Wniosek o wgląd w sytuację dziecka/rodziny - wzór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i/>
          <w:iCs/>
        </w:rPr>
      </w:pPr>
      <w:r w:rsidRPr="00E44C39">
        <w:rPr>
          <w:rFonts w:ascii="Times New Roman" w:eastAsia="SimSun" w:hAnsi="Times New Roman" w:cs="Times New Roman"/>
          <w:i/>
          <w:iCs/>
          <w:color w:val="000000"/>
          <w:lang w:bidi="ar"/>
        </w:rPr>
        <w:t xml:space="preserve">Wnioskodawca: ……………….……………………….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i/>
          <w:iCs/>
        </w:rPr>
      </w:pPr>
      <w:r w:rsidRPr="00E44C39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Imię i nazwisko lub nazwa instytucji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i/>
          <w:iCs/>
        </w:rPr>
      </w:pPr>
      <w:r w:rsidRPr="00E44C39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reprezentowana przez: ……………..……………………… </w:t>
      </w:r>
    </w:p>
    <w:p w:rsidR="0041286E" w:rsidRPr="00E44C39" w:rsidRDefault="0041286E" w:rsidP="0041286E">
      <w:pPr>
        <w:jc w:val="both"/>
        <w:rPr>
          <w:rFonts w:ascii="Times New Roman" w:eastAsia="TimesNewRomanPS-BoldMT" w:hAnsi="Times New Roman" w:cs="Times New Roman"/>
          <w:b/>
          <w:bCs/>
          <w:color w:val="00000A"/>
          <w:lang w:bidi="ar"/>
        </w:rPr>
      </w:pPr>
      <w:r w:rsidRPr="00E44C39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adres do korespondencji: …………………..……………… </w:t>
      </w:r>
    </w:p>
    <w:p w:rsidR="0041286E" w:rsidRPr="00E44C39" w:rsidRDefault="0041286E" w:rsidP="0041286E">
      <w:pPr>
        <w:jc w:val="right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Sąd Rejonowy </w:t>
      </w:r>
    </w:p>
    <w:p w:rsidR="0041286E" w:rsidRPr="00E44C39" w:rsidRDefault="0041286E" w:rsidP="0041286E">
      <w:pPr>
        <w:jc w:val="right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w .................................. </w:t>
      </w:r>
    </w:p>
    <w:p w:rsidR="0041286E" w:rsidRPr="00E44C39" w:rsidRDefault="0041286E" w:rsidP="0041286E">
      <w:pPr>
        <w:jc w:val="right"/>
        <w:rPr>
          <w:rFonts w:ascii="Times New Roman" w:eastAsia="SimSun" w:hAnsi="Times New Roman" w:cs="Times New Roman"/>
          <w:color w:val="000000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>Wydział Rodzinny i Nieletnich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Uczestnicy postępowania: ................................................................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(imiona i nazwiska rodziców)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ul.................................................................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rodzice małoletniego: …………………………………..………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                                    (imię i nazwisko dziecka, data urodzenia) </w:t>
      </w:r>
    </w:p>
    <w:p w:rsidR="0041286E" w:rsidRPr="00E44C39" w:rsidRDefault="0041286E" w:rsidP="0041286E">
      <w:pPr>
        <w:jc w:val="both"/>
        <w:rPr>
          <w:rFonts w:ascii="Times New Roman" w:eastAsia="SimSun" w:hAnsi="Times New Roman" w:cs="Times New Roman"/>
          <w:color w:val="000000"/>
          <w:lang w:bidi="ar"/>
        </w:rPr>
      </w:pPr>
    </w:p>
    <w:p w:rsidR="0041286E" w:rsidRPr="00E44C39" w:rsidRDefault="0041286E" w:rsidP="0041286E">
      <w:pPr>
        <w:jc w:val="both"/>
        <w:rPr>
          <w:rFonts w:ascii="Times New Roman" w:hAnsi="Times New Roman" w:cs="Times New Roman"/>
        </w:rPr>
      </w:pP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Niniejszym wnoszę o wgląd w sytuację małoletniego </w:t>
      </w:r>
      <w:r w:rsidRPr="00E44C39">
        <w:rPr>
          <w:rFonts w:ascii="Times New Roman" w:hAnsi="Times New Roman" w:cs="Times New Roman"/>
        </w:rPr>
        <w:t xml:space="preserve">   </w:t>
      </w:r>
      <w:r w:rsidRPr="00E44C39">
        <w:rPr>
          <w:rFonts w:ascii="Times New Roman" w:eastAsia="SimSun" w:hAnsi="Times New Roman" w:cs="Times New Roman"/>
          <w:color w:val="000000"/>
          <w:lang w:bidi="ar"/>
        </w:rPr>
        <w:t>……………………………………..………………</w:t>
      </w:r>
    </w:p>
    <w:p w:rsidR="0041286E" w:rsidRPr="00E44C39" w:rsidRDefault="0041286E" w:rsidP="0041286E">
      <w:pPr>
        <w:rPr>
          <w:rFonts w:ascii="Times New Roman" w:eastAsia="SimSun" w:hAnsi="Times New Roman" w:cs="Times New Roman"/>
          <w:color w:val="000000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 xml:space="preserve">                                                                                                                          (imię i nazwisko dziecka, data urodzenia )</w:t>
      </w: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br/>
      </w:r>
      <w:r w:rsidRPr="00E44C39">
        <w:rPr>
          <w:rFonts w:ascii="Times New Roman" w:eastAsia="SimSun" w:hAnsi="Times New Roman" w:cs="Times New Roman"/>
          <w:color w:val="000000"/>
          <w:lang w:bidi="ar"/>
        </w:rPr>
        <w:t xml:space="preserve"> i wydanie odpowiednich zarządzeń opiekuńczych. 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C39">
        <w:rPr>
          <w:rFonts w:ascii="Times New Roman" w:eastAsia="TimesNewRomanPS-BoldMT" w:hAnsi="Times New Roman" w:cs="Times New Roman"/>
          <w:b/>
          <w:bCs/>
          <w:color w:val="000000"/>
          <w:sz w:val="20"/>
          <w:szCs w:val="20"/>
          <w:lang w:bidi="ar"/>
        </w:rPr>
        <w:t xml:space="preserve">Uzasadnienie </w:t>
      </w:r>
    </w:p>
    <w:p w:rsidR="0041286E" w:rsidRPr="00E44C39" w:rsidRDefault="0041286E" w:rsidP="0041286E">
      <w:pPr>
        <w:rPr>
          <w:rFonts w:ascii="Times New Roman" w:hAnsi="Times New Roman" w:cs="Times New Roman"/>
          <w:sz w:val="20"/>
          <w:szCs w:val="20"/>
        </w:rPr>
      </w:pP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</w:t>
      </w: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br/>
        <w:t xml:space="preserve">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:rsidR="0041286E" w:rsidRPr="00E44C39" w:rsidRDefault="0041286E" w:rsidP="0041286E">
      <w:pPr>
        <w:rPr>
          <w:rFonts w:ascii="Times New Roman" w:hAnsi="Times New Roman" w:cs="Times New Roman"/>
          <w:sz w:val="20"/>
          <w:szCs w:val="20"/>
        </w:rPr>
      </w:pP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t>Przykładowe uzasadnienie:</w:t>
      </w:r>
    </w:p>
    <w:p w:rsidR="0041286E" w:rsidRPr="00E44C39" w:rsidRDefault="0041286E" w:rsidP="0041286E">
      <w:pPr>
        <w:rPr>
          <w:rFonts w:ascii="Times New Roman" w:hAnsi="Times New Roman" w:cs="Times New Roman"/>
          <w:sz w:val="20"/>
          <w:szCs w:val="20"/>
        </w:rPr>
      </w:pP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t>Opis sytuacji zagrożenia dobra dziecka</w:t>
      </w: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br/>
        <w:t>…………………………………………………………. ............................................................................................</w:t>
      </w:r>
    </w:p>
    <w:p w:rsidR="0041286E" w:rsidRPr="00E44C39" w:rsidRDefault="0041286E" w:rsidP="0041286E">
      <w:pPr>
        <w:rPr>
          <w:rFonts w:ascii="Times New Roman" w:hAnsi="Times New Roman" w:cs="Times New Roman"/>
          <w:sz w:val="20"/>
          <w:szCs w:val="20"/>
        </w:rPr>
      </w:pP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t xml:space="preserve">Mając powyższe fakty na uwadze można przypuszczać, ze dobro małoletniego </w:t>
      </w:r>
      <w:r w:rsidRPr="00E44C39">
        <w:rPr>
          <w:rFonts w:ascii="Times New Roman" w:eastAsia="TimesNewRomanPS-ItalicMT" w:hAnsi="Times New Roman" w:cs="Times New Roman"/>
          <w:color w:val="000000"/>
          <w:sz w:val="20"/>
          <w:szCs w:val="20"/>
          <w:lang w:bidi="ar"/>
        </w:rPr>
        <w:t>(imię, nazwisko dziecka</w:t>
      </w: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:rsidR="0041286E" w:rsidRPr="00E44C39" w:rsidRDefault="0041286E" w:rsidP="0041286E">
      <w:pPr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sz w:val="20"/>
          <w:szCs w:val="20"/>
          <w:lang w:bidi="ar"/>
        </w:rPr>
        <w:t xml:space="preserve">Wszelką korespondencję w sprawie proszę przesyłać na adres korespondencyjny, z powołaniem się na numer i liczbę dziennika pisma. 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…………………………………………………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</w:pP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 xml:space="preserve">podpis pracownika podpis specjalisty ds. pomocy dzieciom krzywdzonym/koordynatora </w:t>
      </w:r>
    </w:p>
    <w:p w:rsidR="0041286E" w:rsidRPr="00E44C39" w:rsidRDefault="0041286E" w:rsidP="0041286E">
      <w:pPr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</w:pP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18"/>
          <w:szCs w:val="18"/>
        </w:rPr>
      </w:pP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></w:t>
      </w: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 xml:space="preserve">Wniosek należy złożyć do sądu właściwego ze względu na miejsce zamieszkania  dziecka </w:t>
      </w:r>
    </w:p>
    <w:p w:rsidR="0041286E" w:rsidRPr="00E44C39" w:rsidRDefault="0041286E" w:rsidP="0041286E">
      <w:pPr>
        <w:jc w:val="both"/>
        <w:rPr>
          <w:rFonts w:ascii="Times New Roman" w:hAnsi="Times New Roman" w:cs="Times New Roman"/>
          <w:sz w:val="18"/>
          <w:szCs w:val="18"/>
        </w:rPr>
      </w:pP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></w:t>
      </w:r>
      <w:r w:rsidRPr="00E44C39">
        <w:rPr>
          <w:rFonts w:ascii="Times New Roman" w:eastAsia="SimSun" w:hAnsi="Times New Roman" w:cs="Times New Roman"/>
          <w:color w:val="000000"/>
          <w:sz w:val="18"/>
          <w:szCs w:val="18"/>
          <w:lang w:bidi="ar"/>
        </w:rPr>
        <w:t>Należy zawsze podać imię i nazwisko dziecka i adres jego pobytu. Tylko w takim wypadku sąd rozpatrzy wniosek</w:t>
      </w: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C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:rsidR="0041286E" w:rsidRPr="00E44C39" w:rsidRDefault="0041286E" w:rsidP="0041286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 monitorująca poziom realizacji Standardów Ochrony Dzieci w przedszkolu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Czy znasz standardy ochrony małoletnich przed krzywdzeniem obowiązujące w szkole, w której pracujesz?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Czy potrafisz rozpoznawać symptomy krzywdzenia dzieci?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Czy wiesz, jak reagować na symptomy krzywdzenia małoletnich?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Czy zdarzyło Ci się zaobserwować naruszenie zasad zawartych w Standardach Ochrony Małoletnich przed krzywdzeniem przez innego pracownika?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Jeśli tak – jakie zasady zostały naruszone?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Czy podjąłeś/-aś jakieś działania? Jeśli tak, to jakie?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Jeśli nie – dlaczego?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  <w:tr w:rsidR="0041286E" w:rsidRPr="00E44C39" w:rsidTr="0041286E">
        <w:tc>
          <w:tcPr>
            <w:tcW w:w="4606" w:type="dxa"/>
          </w:tcPr>
          <w:p w:rsidR="0041286E" w:rsidRPr="00E44C39" w:rsidRDefault="0041286E" w:rsidP="0041286E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E44C39">
              <w:rPr>
                <w:rFonts w:ascii="Times New Roman" w:hAnsi="Times New Roman" w:cs="Times New Roman"/>
                <w:szCs w:val="22"/>
              </w:rPr>
              <w:t xml:space="preserve">Czy masz jakieś uwagi/poprawki/sugestie dotyczące Standardów Ochrony Małoletnich przed krzywdzeniem obowiązujących w Szkole? </w:t>
            </w:r>
            <w:r w:rsidRPr="00E44C39">
              <w:rPr>
                <w:rFonts w:ascii="Times New Roman" w:hAnsi="Times New Roman" w:cs="Times New Roman"/>
                <w:i/>
                <w:iCs/>
                <w:szCs w:val="22"/>
              </w:rPr>
              <w:t xml:space="preserve">(odpowiedź opisowa) </w:t>
            </w:r>
          </w:p>
        </w:tc>
        <w:tc>
          <w:tcPr>
            <w:tcW w:w="4606" w:type="dxa"/>
          </w:tcPr>
          <w:p w:rsidR="0041286E" w:rsidRPr="00E44C39" w:rsidRDefault="0041286E" w:rsidP="0041286E">
            <w:pPr>
              <w:rPr>
                <w:rFonts w:ascii="Times New Roman" w:hAnsi="Times New Roman" w:cs="Times New Roman"/>
              </w:rPr>
            </w:pPr>
          </w:p>
        </w:tc>
      </w:tr>
    </w:tbl>
    <w:p w:rsidR="0041286E" w:rsidRPr="00E44C39" w:rsidRDefault="0041286E" w:rsidP="0041286E">
      <w:pPr>
        <w:rPr>
          <w:rFonts w:ascii="Times New Roman" w:hAnsi="Times New Roman" w:cs="Times New Roman"/>
        </w:rPr>
      </w:pPr>
    </w:p>
    <w:p w:rsidR="0041286E" w:rsidRPr="00E44C39" w:rsidRDefault="0041286E" w:rsidP="0041286E">
      <w:pPr>
        <w:rPr>
          <w:rFonts w:ascii="Times New Roman" w:hAnsi="Times New Roman" w:cs="Times New Roman"/>
        </w:rPr>
      </w:pPr>
    </w:p>
    <w:p w:rsidR="0041286E" w:rsidRPr="00E44C39" w:rsidRDefault="0041286E" w:rsidP="0041286E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6E" w:rsidRPr="00E44C39" w:rsidRDefault="0041286E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40316" w:rsidRDefault="00040316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36C70" w:rsidRDefault="00036C70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1286E" w:rsidRPr="00E44C39" w:rsidRDefault="0041286E" w:rsidP="0041286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C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Instytucje współpracujące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1.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Miejski Zespół Interdyscyplinarny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Ul. 3 Maja 16; Zabrze z siedzibą przy ul. Wyzwolenia 7 pok 12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32 271 64 31 wew. 52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2.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Sąd Rejonowy Wydział Rodzinny i Nieletnich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Ul. 3 Maja 21; Zabrze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Tel: 32 373 57 35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3.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Poradnia Psychologiczno-Pedagogiczna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Ul. 3 Maja 93a; Zabrze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32 271 19 51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4.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Centrum Rozwoju Rodziny w Zabrzu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Park Hutniczy 8; Zabrze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32 630 32 33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5.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Dziecięcy Telefon Zaufania Rzecznika Praw Dziecka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Tel. 800 12 12 12 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6.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Fundacja Dajemy Dzieciom Siłę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Telefon dla rodziców i nauczycieli w sprawie bezpieczeństwa dzieci: 800 100 100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    Telefon zaufania dla dzieci i młodzieży: 116111</w:t>
      </w:r>
    </w:p>
    <w:p w:rsidR="0041286E" w:rsidRPr="00E44C39" w:rsidRDefault="0041286E" w:rsidP="0041286E">
      <w:pPr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 xml:space="preserve">7. </w:t>
      </w:r>
      <w:r w:rsidRPr="00E44C39">
        <w:rPr>
          <w:rFonts w:ascii="Times New Roman" w:hAnsi="Times New Roman" w:cs="Times New Roman"/>
          <w:b/>
          <w:bCs/>
          <w:sz w:val="24"/>
          <w:szCs w:val="24"/>
        </w:rPr>
        <w:t>Ogólnopolski telefon dla ofiar przemocy w rodzinie „Niebieska Linia</w:t>
      </w:r>
      <w:r w:rsidRPr="00E44C39">
        <w:rPr>
          <w:rFonts w:ascii="Times New Roman" w:hAnsi="Times New Roman" w:cs="Times New Roman"/>
          <w:sz w:val="24"/>
          <w:szCs w:val="24"/>
        </w:rPr>
        <w:t>” tel. 800 12 00 02</w:t>
      </w:r>
    </w:p>
    <w:p w:rsidR="0041286E" w:rsidRPr="00E44C39" w:rsidRDefault="0041286E" w:rsidP="0041286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40316" w:rsidRDefault="00040316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036C70" w:rsidRDefault="00036C70" w:rsidP="0041286E">
      <w:pPr>
        <w:spacing w:line="360" w:lineRule="auto"/>
        <w:jc w:val="right"/>
        <w:rPr>
          <w:rFonts w:ascii="Times New Roman" w:hAnsi="Times New Roman" w:cs="Times New Roman"/>
        </w:rPr>
      </w:pP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</w:rPr>
      </w:pPr>
      <w:r w:rsidRPr="00E44C39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n</w:t>
      </w:r>
      <w:r w:rsidRPr="00E44C39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7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</w:rPr>
      </w:pPr>
    </w:p>
    <w:p w:rsidR="0041286E" w:rsidRPr="00E44C39" w:rsidRDefault="0041286E" w:rsidP="004128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3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_GoBack"/>
      <w:bookmarkEnd w:id="81"/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Dnia.................................................zostałem zapoznany/-na ze Standardami Ochrony Małoletnich w Przedszkolu........................................................................i zobowiązuję się do ich przestrzegania.</w:t>
      </w:r>
    </w:p>
    <w:p w:rsidR="0041286E" w:rsidRPr="00E44C39" w:rsidRDefault="0041286E" w:rsidP="00412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41286E" w:rsidRPr="00E44C39" w:rsidRDefault="0041286E" w:rsidP="004128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C39">
        <w:rPr>
          <w:rFonts w:ascii="Times New Roman" w:hAnsi="Times New Roman" w:cs="Times New Roman"/>
          <w:sz w:val="24"/>
          <w:szCs w:val="24"/>
        </w:rPr>
        <w:t>podpis</w:t>
      </w:r>
    </w:p>
    <w:p w:rsidR="0041286E" w:rsidRPr="00E44C39" w:rsidRDefault="0041286E" w:rsidP="00412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86E" w:rsidRPr="00E44C39" w:rsidRDefault="0041286E" w:rsidP="0041286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0316" w:rsidRDefault="00040316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36C70" w:rsidRDefault="00036C70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286E" w:rsidRPr="00E44C39" w:rsidRDefault="0041286E" w:rsidP="0041286E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4C3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</w:p>
    <w:p w:rsidR="0041286E" w:rsidRPr="00E44C39" w:rsidRDefault="0041286E" w:rsidP="0041286E">
      <w:pPr>
        <w:jc w:val="center"/>
        <w:rPr>
          <w:rFonts w:ascii="Times New Roman" w:eastAsia="Calibri" w:hAnsi="Times New Roman" w:cs="Times New Roman"/>
          <w:sz w:val="24"/>
        </w:rPr>
      </w:pPr>
      <w:r w:rsidRPr="00E44C39">
        <w:rPr>
          <w:rFonts w:ascii="Times New Roman" w:eastAsia="Calibri" w:hAnsi="Times New Roman" w:cs="Times New Roman"/>
          <w:sz w:val="24"/>
        </w:rPr>
        <w:t xml:space="preserve">INSTRUKCJA POMOCNICZA - </w:t>
      </w:r>
    </w:p>
    <w:p w:rsidR="0041286E" w:rsidRPr="00E44C39" w:rsidRDefault="0041286E" w:rsidP="0041286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reagowanie i działania w przypadku niewłaściwych relacji między małoletnimi</w:t>
      </w:r>
    </w:p>
    <w:p w:rsidR="0041286E" w:rsidRPr="00E44C39" w:rsidRDefault="0041286E" w:rsidP="004128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Małoletni, który czuje się pokrzywdzony przez innych, w tym małoletnich, zgłasza ten fakt każdemu pracownikowi przedszkola lub koordynatorowi. </w:t>
      </w:r>
    </w:p>
    <w:p w:rsidR="0041286E" w:rsidRPr="00E44C39" w:rsidRDefault="0041286E" w:rsidP="0041286E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1.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przejawy przemocy, agresji, w tym fizycznej, powinny być niezwłocznie przerwane przez pracownika lub inne osoby będące świadkami incydentu.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po powzięciu informacji i zawiadomieniu koordynatora i dyrektora oraz rodziców małoletniego, wypełnia KARTĘ INTERWENCJI</w:t>
      </w:r>
    </w:p>
    <w:p w:rsidR="0041286E" w:rsidRPr="00E44C39" w:rsidRDefault="0041286E" w:rsidP="0041286E">
      <w:pPr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2.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nauczycieli i specjalistów pracujących z małoletnim podejmuje niezwłocznie działania mające na celu zniwelowanie przejawów agresji i przemocy, a także wszelkich niewłaściwych zachowań małoletnich we współpracy z instytucjami, organizacjami udzielającymi pomocy dzieciom i młodzieży, poradniami psychologiczno-pedagogicznymi, w tym specjalistycznymi.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3.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dyrektor we współpracy z koordynatorem i zespołem nauczycieli i specjalistów udzielających dzieciom pomocy psychologiczno-pedagogicznej, stwierdzi konieczność, wówczas powiadamia organy zewnętrzne (instytucje pomocy społecznej, policję, sąd rodzinny) o zaistniałej sytuacji oraz potrzebie, np. wglądu w sytuację rodzinną dziecka.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4.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we współpracy z wychowawcą, pracownikiem, który stwierdził zagrożenie lub wystąpienie krzywdzenia małoletniego, nauczycielami specjalistami (wg potrzeb) organizuje spotkanie z rodzicami małoletniego (przedstawia ustalone przez ww. zespół formy i zadania  pomocy psychologiczno-pedagogicznej, którą ma zostać objęty małoletni). O objęciu małoletniego, który jest podejrzany lub dopuścił się krzywdzenia innego małoletniego, i ustalonych formach pomocy psychologiczno-pedagogicznej dla niego zostają powiadomieni jego rodzice na odrębnym spotkaniu.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5.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współpracy rodziców, dziecka podejrzanego o krzywdzenie lub krzywdzącego małoletniego, z przedszkolem - dyrektor we współpracy z koordynatorem, podejmuje, po ocenie sytuacji, decyzję o ewentualnym zawiadomieniu organów zewnętrznych (pomocy społecznej, policji, sądu rodzinnego).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86E" w:rsidRPr="00E44C39" w:rsidRDefault="0041286E" w:rsidP="0041286E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6.</w:t>
      </w:r>
    </w:p>
    <w:p w:rsidR="0041286E" w:rsidRPr="00E44C39" w:rsidRDefault="0041286E" w:rsidP="0041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działania wychowawczo-dydaktyczne w celu zapobiegania i uświadamiania niewłaściwych zachowań i innych form krzywdzenia małoletnich.</w:t>
      </w:r>
    </w:p>
    <w:p w:rsidR="0041286E" w:rsidRPr="00E44C39" w:rsidRDefault="0041286E" w:rsidP="008162E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0" w:anchor="c_0_k_0_t_0_d_0_r_8_o_0_a_1_u_0_p_0_l_0_i_0" w:tgtFrame="_blank" w:tooltip="Ustawa z dnia 13 maja 2016 r. o przeciwdziałaniu zagrożeniom przestępczością na tle seksualnym (tekst jedn.: Dz.U. z 2023 r., poz. 1304)" w:history="1">
        <w:r w:rsidRPr="00E44C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Ustawa z 13 maja 2016 r. o przeciwdziałaniu zagrożeniom przestępczością na tle seksualnym (Dz.U. z 2023 r. poz. 1304 ze zm.) – art. 22b,</w:t>
        </w:r>
      </w:hyperlink>
      <w:r w:rsidRPr="00E44C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11" w:anchor="c_0_k_0_t_0_d_0_r_8_o_0_a_1_u_0_p_0_l_0_i_0" w:tgtFrame="_blank" w:tooltip="Ustawa z dnia 13 maja 2016 r. o przeciwdziałaniu zagrożeniom przestępczością na tle seksualnym (tekst jedn.: Dz.U. z 2023 r., poz. 1304)" w:history="1">
        <w:r w:rsidRPr="00E44C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art. 22c.</w:t>
        </w:r>
      </w:hyperlink>
      <w:r w:rsidRPr="00E44C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1286E" w:rsidRPr="00E44C39" w:rsidRDefault="0041286E" w:rsidP="008162E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C39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28 lipca 2023 r. o zmianie ustawy – Kodeks rodzinny i opiekuńczy oraz niektórych innych ustaw (Dz.U. z 2023 r. poz. 1606) – art. 7 pkt 6.</w:t>
      </w:r>
    </w:p>
    <w:p w:rsidR="0041286E" w:rsidRPr="00E44C39" w:rsidRDefault="0041286E" w:rsidP="0041286E">
      <w:pPr>
        <w:pStyle w:val="Akapitzlist"/>
        <w:ind w:left="360"/>
        <w:rPr>
          <w:rFonts w:ascii="Times New Roman" w:hAnsi="Times New Roman" w:cs="Times New Roman"/>
        </w:rPr>
      </w:pPr>
    </w:p>
    <w:p w:rsidR="008C6FDB" w:rsidRPr="00036C70" w:rsidRDefault="0041286E" w:rsidP="00036C70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E44C39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ED6A42">
        <w:rPr>
          <w:rFonts w:ascii="Times New Roman" w:hAnsi="Times New Roman" w:cs="Times New Roman"/>
          <w:sz w:val="16"/>
          <w:szCs w:val="16"/>
        </w:rPr>
        <w:t xml:space="preserve">Materiał opracowany został na podstawie zapisów ustawy z dnia 28 lipca 2023 r. o zmianie ustawy – Kodeks rodzinny i opiekuńczy oraz niektórych innych ustaw (Dz.U. z 2023 r. poz. 1606), która wprowadza termin „standardy ochrony małoletnich”, oraz podręcznika </w:t>
      </w:r>
      <w:r w:rsidRPr="00ED6A42">
        <w:rPr>
          <w:rFonts w:ascii="Times New Roman" w:hAnsi="Times New Roman" w:cs="Times New Roman"/>
          <w:i/>
          <w:iCs/>
          <w:sz w:val="16"/>
          <w:szCs w:val="16"/>
        </w:rPr>
        <w:t xml:space="preserve">Standardy ochrony dzieci w żłobkach i placówkach oświatowych </w:t>
      </w:r>
      <w:r w:rsidRPr="00ED6A42">
        <w:rPr>
          <w:rFonts w:ascii="Times New Roman" w:hAnsi="Times New Roman" w:cs="Times New Roman"/>
          <w:sz w:val="16"/>
          <w:szCs w:val="16"/>
        </w:rPr>
        <w:t>pod redakcją Agaty Sotomskiej z Fundacji „Dajemy Dzieciom Siłę”.</w:t>
      </w:r>
    </w:p>
    <w:sectPr w:rsidR="008C6FDB" w:rsidRPr="00036C70" w:rsidSect="00036C70">
      <w:footerReference w:type="default" r:id="rId12"/>
      <w:pgSz w:w="11920" w:h="16850"/>
      <w:pgMar w:top="1320" w:right="1147" w:bottom="940" w:left="840" w:header="0" w:footer="6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E9" w:rsidRDefault="008162E9">
      <w:r>
        <w:separator/>
      </w:r>
    </w:p>
  </w:endnote>
  <w:endnote w:type="continuationSeparator" w:id="0">
    <w:p w:rsidR="008162E9" w:rsidRDefault="0081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6E" w:rsidRDefault="0041286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2981340" wp14:editId="3F274F79">
              <wp:simplePos x="0" y="0"/>
              <wp:positionH relativeFrom="page">
                <wp:posOffset>6662928</wp:posOffset>
              </wp:positionH>
              <wp:positionV relativeFrom="page">
                <wp:posOffset>10074682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86E" w:rsidRDefault="0041286E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036C70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4.65pt;margin-top:793.3pt;width:12.55pt;height:14.2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WDVhUOMAAAAPAQAADwAAAAAAAAAAAAAAAAAABAAAZHJzL2Rvd25yZXYueG1s&#10;UEsFBgAAAAAEAAQA8wAAABAFAAAAAA==&#10;" filled="f" stroked="f">
              <v:path arrowok="t"/>
              <v:textbox inset="0,0,0,0">
                <w:txbxContent>
                  <w:p w:rsidR="0041286E" w:rsidRDefault="0041286E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036C70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6E" w:rsidRDefault="0041286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0FD4CE04" wp14:editId="71F033A3">
              <wp:simplePos x="0" y="0"/>
              <wp:positionH relativeFrom="page">
                <wp:posOffset>6551874</wp:posOffset>
              </wp:positionH>
              <wp:positionV relativeFrom="page">
                <wp:posOffset>9915277</wp:posOffset>
              </wp:positionV>
              <wp:extent cx="30214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4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86E" w:rsidRDefault="004128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36C70">
                            <w:rPr>
                              <w:rFonts w:ascii="Calibri"/>
                              <w:noProof/>
                              <w:spacing w:val="-10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15.9pt;margin-top:780.75pt;width:23.8pt;height:13.05pt;z-index:-15850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" filled="f" stroked="f">
              <v:path arrowok="t"/>
              <v:textbox inset="0,0,0,0">
                <w:txbxContent>
                  <w:p w:rsidR="0041286E" w:rsidRDefault="004128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36C70">
                      <w:rPr>
                        <w:rFonts w:ascii="Calibri"/>
                        <w:noProof/>
                        <w:spacing w:val="-10"/>
                      </w:rPr>
                      <w:t>22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E9" w:rsidRDefault="008162E9">
      <w:r>
        <w:separator/>
      </w:r>
    </w:p>
  </w:footnote>
  <w:footnote w:type="continuationSeparator" w:id="0">
    <w:p w:rsidR="008162E9" w:rsidRDefault="0081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1">
    <w:nsid w:val="008C3A99"/>
    <w:multiLevelType w:val="hybridMultilevel"/>
    <w:tmpl w:val="66822584"/>
    <w:lvl w:ilvl="0" w:tplc="B4E4136A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 w:tplc="3CFE42F0">
      <w:start w:val="1"/>
      <w:numFmt w:val="decimal"/>
      <w:lvlText w:val="%2)"/>
      <w:lvlJc w:val="left"/>
      <w:pPr>
        <w:ind w:left="11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 w:tplc="60D676F6">
      <w:numFmt w:val="bullet"/>
      <w:lvlText w:val="•"/>
      <w:lvlJc w:val="left"/>
      <w:pPr>
        <w:ind w:left="2098" w:hanging="284"/>
      </w:pPr>
      <w:rPr>
        <w:rFonts w:hint="default"/>
        <w:lang w:val="pl-PL" w:eastAsia="en-US" w:bidi="ar-SA"/>
      </w:rPr>
    </w:lvl>
    <w:lvl w:ilvl="3" w:tplc="5366CCEA">
      <w:numFmt w:val="bullet"/>
      <w:lvlText w:val="•"/>
      <w:lvlJc w:val="left"/>
      <w:pPr>
        <w:ind w:left="3056" w:hanging="284"/>
      </w:pPr>
      <w:rPr>
        <w:rFonts w:hint="default"/>
        <w:lang w:val="pl-PL" w:eastAsia="en-US" w:bidi="ar-SA"/>
      </w:rPr>
    </w:lvl>
    <w:lvl w:ilvl="4" w:tplc="C420709E">
      <w:numFmt w:val="bullet"/>
      <w:lvlText w:val="•"/>
      <w:lvlJc w:val="left"/>
      <w:pPr>
        <w:ind w:left="4015" w:hanging="284"/>
      </w:pPr>
      <w:rPr>
        <w:rFonts w:hint="default"/>
        <w:lang w:val="pl-PL" w:eastAsia="en-US" w:bidi="ar-SA"/>
      </w:rPr>
    </w:lvl>
    <w:lvl w:ilvl="5" w:tplc="BA1AF5C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DA0E05D8">
      <w:numFmt w:val="bullet"/>
      <w:lvlText w:val="•"/>
      <w:lvlJc w:val="left"/>
      <w:pPr>
        <w:ind w:left="5932" w:hanging="284"/>
      </w:pPr>
      <w:rPr>
        <w:rFonts w:hint="default"/>
        <w:lang w:val="pl-PL" w:eastAsia="en-US" w:bidi="ar-SA"/>
      </w:rPr>
    </w:lvl>
    <w:lvl w:ilvl="7" w:tplc="8C900CDE">
      <w:numFmt w:val="bullet"/>
      <w:lvlText w:val="•"/>
      <w:lvlJc w:val="left"/>
      <w:pPr>
        <w:ind w:left="6890" w:hanging="284"/>
      </w:pPr>
      <w:rPr>
        <w:rFonts w:hint="default"/>
        <w:lang w:val="pl-PL" w:eastAsia="en-US" w:bidi="ar-SA"/>
      </w:rPr>
    </w:lvl>
    <w:lvl w:ilvl="8" w:tplc="F2C88B68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2">
    <w:nsid w:val="05280141"/>
    <w:multiLevelType w:val="hybridMultilevel"/>
    <w:tmpl w:val="9056AE42"/>
    <w:lvl w:ilvl="0" w:tplc="235602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>
    <w:nsid w:val="0B7C4792"/>
    <w:multiLevelType w:val="hybridMultilevel"/>
    <w:tmpl w:val="72F48848"/>
    <w:lvl w:ilvl="0" w:tplc="5E08D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D594B53"/>
    <w:multiLevelType w:val="multilevel"/>
    <w:tmpl w:val="759079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2F029EF"/>
    <w:multiLevelType w:val="multilevel"/>
    <w:tmpl w:val="F80A2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D5294"/>
    <w:multiLevelType w:val="hybridMultilevel"/>
    <w:tmpl w:val="904AEC54"/>
    <w:lvl w:ilvl="0" w:tplc="D05E2B9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4204B"/>
    <w:multiLevelType w:val="multilevel"/>
    <w:tmpl w:val="1DB4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33C59"/>
    <w:multiLevelType w:val="hybridMultilevel"/>
    <w:tmpl w:val="BB10E0B6"/>
    <w:lvl w:ilvl="0" w:tplc="0415000F">
      <w:start w:val="1"/>
      <w:numFmt w:val="decimal"/>
      <w:lvlText w:val="%1."/>
      <w:lvlJc w:val="left"/>
      <w:pPr>
        <w:ind w:left="137" w:hanging="124"/>
      </w:pPr>
      <w:rPr>
        <w:rFonts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7D3A905C">
      <w:numFmt w:val="bullet"/>
      <w:lvlText w:val="•"/>
      <w:lvlJc w:val="left"/>
      <w:pPr>
        <w:ind w:left="1058" w:hanging="124"/>
      </w:pPr>
      <w:rPr>
        <w:rFonts w:hint="default"/>
        <w:lang w:val="pl-PL" w:eastAsia="en-US" w:bidi="ar-SA"/>
      </w:rPr>
    </w:lvl>
    <w:lvl w:ilvl="2" w:tplc="9A58C3A2">
      <w:numFmt w:val="bullet"/>
      <w:lvlText w:val="•"/>
      <w:lvlJc w:val="left"/>
      <w:pPr>
        <w:ind w:left="1976" w:hanging="124"/>
      </w:pPr>
      <w:rPr>
        <w:rFonts w:hint="default"/>
        <w:lang w:val="pl-PL" w:eastAsia="en-US" w:bidi="ar-SA"/>
      </w:rPr>
    </w:lvl>
    <w:lvl w:ilvl="3" w:tplc="B0DA1F82">
      <w:numFmt w:val="bullet"/>
      <w:lvlText w:val="•"/>
      <w:lvlJc w:val="left"/>
      <w:pPr>
        <w:ind w:left="2895" w:hanging="124"/>
      </w:pPr>
      <w:rPr>
        <w:rFonts w:hint="default"/>
        <w:lang w:val="pl-PL" w:eastAsia="en-US" w:bidi="ar-SA"/>
      </w:rPr>
    </w:lvl>
    <w:lvl w:ilvl="4" w:tplc="2796F05A">
      <w:numFmt w:val="bullet"/>
      <w:lvlText w:val="•"/>
      <w:lvlJc w:val="left"/>
      <w:pPr>
        <w:ind w:left="3813" w:hanging="124"/>
      </w:pPr>
      <w:rPr>
        <w:rFonts w:hint="default"/>
        <w:lang w:val="pl-PL" w:eastAsia="en-US" w:bidi="ar-SA"/>
      </w:rPr>
    </w:lvl>
    <w:lvl w:ilvl="5" w:tplc="43E2B4CA">
      <w:numFmt w:val="bullet"/>
      <w:lvlText w:val="•"/>
      <w:lvlJc w:val="left"/>
      <w:pPr>
        <w:ind w:left="4732" w:hanging="124"/>
      </w:pPr>
      <w:rPr>
        <w:rFonts w:hint="default"/>
        <w:lang w:val="pl-PL" w:eastAsia="en-US" w:bidi="ar-SA"/>
      </w:rPr>
    </w:lvl>
    <w:lvl w:ilvl="6" w:tplc="36E2D850">
      <w:numFmt w:val="bullet"/>
      <w:lvlText w:val="•"/>
      <w:lvlJc w:val="left"/>
      <w:pPr>
        <w:ind w:left="5650" w:hanging="124"/>
      </w:pPr>
      <w:rPr>
        <w:rFonts w:hint="default"/>
        <w:lang w:val="pl-PL" w:eastAsia="en-US" w:bidi="ar-SA"/>
      </w:rPr>
    </w:lvl>
    <w:lvl w:ilvl="7" w:tplc="2B58577A">
      <w:numFmt w:val="bullet"/>
      <w:lvlText w:val="•"/>
      <w:lvlJc w:val="left"/>
      <w:pPr>
        <w:ind w:left="6568" w:hanging="124"/>
      </w:pPr>
      <w:rPr>
        <w:rFonts w:hint="default"/>
        <w:lang w:val="pl-PL" w:eastAsia="en-US" w:bidi="ar-SA"/>
      </w:rPr>
    </w:lvl>
    <w:lvl w:ilvl="8" w:tplc="5156D762">
      <w:numFmt w:val="bullet"/>
      <w:lvlText w:val="•"/>
      <w:lvlJc w:val="left"/>
      <w:pPr>
        <w:ind w:left="7487" w:hanging="124"/>
      </w:pPr>
      <w:rPr>
        <w:rFonts w:hint="default"/>
        <w:lang w:val="pl-PL" w:eastAsia="en-US" w:bidi="ar-SA"/>
      </w:rPr>
    </w:lvl>
  </w:abstractNum>
  <w:abstractNum w:abstractNumId="9">
    <w:nsid w:val="1C0C34F8"/>
    <w:multiLevelType w:val="hybridMultilevel"/>
    <w:tmpl w:val="A5C270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EE302E"/>
    <w:multiLevelType w:val="hybridMultilevel"/>
    <w:tmpl w:val="63C4C67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2821D12"/>
    <w:multiLevelType w:val="multilevel"/>
    <w:tmpl w:val="B09264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56125A6"/>
    <w:multiLevelType w:val="hybridMultilevel"/>
    <w:tmpl w:val="35988F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C5C2A"/>
    <w:multiLevelType w:val="hybridMultilevel"/>
    <w:tmpl w:val="CB981DDA"/>
    <w:lvl w:ilvl="0" w:tplc="9196B6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59B7"/>
    <w:multiLevelType w:val="multilevel"/>
    <w:tmpl w:val="301A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E7FB9"/>
    <w:multiLevelType w:val="hybridMultilevel"/>
    <w:tmpl w:val="AD9E1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03A9E"/>
    <w:multiLevelType w:val="hybridMultilevel"/>
    <w:tmpl w:val="E9DA0432"/>
    <w:lvl w:ilvl="0" w:tplc="2EF82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55529"/>
    <w:multiLevelType w:val="hybridMultilevel"/>
    <w:tmpl w:val="8BF0ED88"/>
    <w:lvl w:ilvl="0" w:tplc="33D4D032">
      <w:start w:val="4"/>
      <w:numFmt w:val="decimal"/>
      <w:lvlText w:val="%1."/>
      <w:lvlJc w:val="left"/>
      <w:pPr>
        <w:ind w:left="1219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61770"/>
    <w:multiLevelType w:val="hybridMultilevel"/>
    <w:tmpl w:val="D892EB94"/>
    <w:lvl w:ilvl="0" w:tplc="321E3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2"/>
        <w:szCs w:val="22"/>
        <w:u w:val="none" w:color="000000"/>
        <w:vertAlign w:val="baseline"/>
        <w:lang w:val="pl-PL" w:eastAsia="en-US" w:bidi="ar-SA"/>
      </w:rPr>
    </w:lvl>
    <w:lvl w:ilvl="1" w:tplc="3CEA5B4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90A98"/>
    <w:multiLevelType w:val="hybridMultilevel"/>
    <w:tmpl w:val="16482062"/>
    <w:lvl w:ilvl="0" w:tplc="D05E2B9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28451D"/>
    <w:multiLevelType w:val="hybridMultilevel"/>
    <w:tmpl w:val="D8561C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701847"/>
    <w:multiLevelType w:val="multilevel"/>
    <w:tmpl w:val="2EC6C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5A900E7C"/>
    <w:multiLevelType w:val="hybridMultilevel"/>
    <w:tmpl w:val="A66601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4567BF2"/>
    <w:multiLevelType w:val="hybridMultilevel"/>
    <w:tmpl w:val="7E0AD17A"/>
    <w:lvl w:ilvl="0" w:tplc="D05E2B9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8455F38"/>
    <w:multiLevelType w:val="multilevel"/>
    <w:tmpl w:val="434C0D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>
    <w:nsid w:val="6A5F1A92"/>
    <w:multiLevelType w:val="multilevel"/>
    <w:tmpl w:val="293E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A7DC5"/>
    <w:multiLevelType w:val="hybridMultilevel"/>
    <w:tmpl w:val="B95A30EA"/>
    <w:lvl w:ilvl="0" w:tplc="2C1ED20C">
      <w:start w:val="4"/>
      <w:numFmt w:val="lowerLetter"/>
      <w:lvlText w:val="%1)"/>
      <w:lvlJc w:val="left"/>
      <w:pPr>
        <w:ind w:left="1219" w:hanging="360"/>
      </w:pPr>
      <w:rPr>
        <w:rFonts w:ascii="Calibri Light" w:eastAsia="Times New Roman" w:hAnsi="Calibri Light" w:cs="Calibri Ligh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7">
    <w:nsid w:val="6FFE38FE"/>
    <w:multiLevelType w:val="hybridMultilevel"/>
    <w:tmpl w:val="5B541D88"/>
    <w:lvl w:ilvl="0" w:tplc="D05E2B9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34591E"/>
    <w:multiLevelType w:val="hybridMultilevel"/>
    <w:tmpl w:val="8A6008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C60AD8"/>
    <w:multiLevelType w:val="hybridMultilevel"/>
    <w:tmpl w:val="66FE7E5C"/>
    <w:lvl w:ilvl="0" w:tplc="235602C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0">
    <w:nsid w:val="771E0B38"/>
    <w:multiLevelType w:val="hybridMultilevel"/>
    <w:tmpl w:val="AE509F56"/>
    <w:lvl w:ilvl="0" w:tplc="663C6F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F340B"/>
    <w:multiLevelType w:val="hybridMultilevel"/>
    <w:tmpl w:val="8E4C845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AD933C6"/>
    <w:multiLevelType w:val="hybridMultilevel"/>
    <w:tmpl w:val="3D2AD042"/>
    <w:lvl w:ilvl="0" w:tplc="D05E2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696474"/>
    <w:multiLevelType w:val="multilevel"/>
    <w:tmpl w:val="05B66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EF66F62"/>
    <w:multiLevelType w:val="hybridMultilevel"/>
    <w:tmpl w:val="E84A1D46"/>
    <w:lvl w:ilvl="0" w:tplc="6AACBCB4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8"/>
  </w:num>
  <w:num w:numId="5">
    <w:abstractNumId w:val="10"/>
  </w:num>
  <w:num w:numId="6">
    <w:abstractNumId w:val="34"/>
  </w:num>
  <w:num w:numId="7">
    <w:abstractNumId w:val="25"/>
  </w:num>
  <w:num w:numId="8">
    <w:abstractNumId w:val="5"/>
  </w:num>
  <w:num w:numId="9">
    <w:abstractNumId w:val="4"/>
  </w:num>
  <w:num w:numId="10">
    <w:abstractNumId w:val="20"/>
  </w:num>
  <w:num w:numId="11">
    <w:abstractNumId w:val="9"/>
  </w:num>
  <w:num w:numId="12">
    <w:abstractNumId w:val="21"/>
  </w:num>
  <w:num w:numId="13">
    <w:abstractNumId w:val="24"/>
  </w:num>
  <w:num w:numId="14">
    <w:abstractNumId w:val="31"/>
  </w:num>
  <w:num w:numId="15">
    <w:abstractNumId w:val="23"/>
  </w:num>
  <w:num w:numId="16">
    <w:abstractNumId w:val="12"/>
  </w:num>
  <w:num w:numId="17">
    <w:abstractNumId w:val="16"/>
  </w:num>
  <w:num w:numId="18">
    <w:abstractNumId w:val="30"/>
  </w:num>
  <w:num w:numId="19">
    <w:abstractNumId w:val="32"/>
  </w:num>
  <w:num w:numId="20">
    <w:abstractNumId w:val="11"/>
  </w:num>
  <w:num w:numId="21">
    <w:abstractNumId w:val="13"/>
  </w:num>
  <w:num w:numId="22">
    <w:abstractNumId w:val="28"/>
  </w:num>
  <w:num w:numId="23">
    <w:abstractNumId w:val="27"/>
  </w:num>
  <w:num w:numId="24">
    <w:abstractNumId w:val="6"/>
  </w:num>
  <w:num w:numId="25">
    <w:abstractNumId w:val="3"/>
  </w:num>
  <w:num w:numId="26">
    <w:abstractNumId w:val="2"/>
  </w:num>
  <w:num w:numId="27">
    <w:abstractNumId w:val="29"/>
  </w:num>
  <w:num w:numId="28">
    <w:abstractNumId w:val="15"/>
  </w:num>
  <w:num w:numId="29">
    <w:abstractNumId w:val="19"/>
  </w:num>
  <w:num w:numId="30">
    <w:abstractNumId w:val="33"/>
  </w:num>
  <w:num w:numId="31">
    <w:abstractNumId w:val="7"/>
  </w:num>
  <w:num w:numId="32">
    <w:abstractNumId w:val="22"/>
  </w:num>
  <w:num w:numId="33">
    <w:abstractNumId w:val="14"/>
  </w:num>
  <w:num w:numId="34">
    <w:abstractNumId w:val="0"/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6FDB"/>
    <w:rsid w:val="000137F2"/>
    <w:rsid w:val="00036C70"/>
    <w:rsid w:val="00040316"/>
    <w:rsid w:val="00044F47"/>
    <w:rsid w:val="00190EA3"/>
    <w:rsid w:val="001A33B9"/>
    <w:rsid w:val="002511BC"/>
    <w:rsid w:val="00281767"/>
    <w:rsid w:val="003C5364"/>
    <w:rsid w:val="003C5F63"/>
    <w:rsid w:val="0041286E"/>
    <w:rsid w:val="00452616"/>
    <w:rsid w:val="004569EE"/>
    <w:rsid w:val="004661D0"/>
    <w:rsid w:val="005E68B1"/>
    <w:rsid w:val="006332D0"/>
    <w:rsid w:val="006D6338"/>
    <w:rsid w:val="00760AC8"/>
    <w:rsid w:val="008162E9"/>
    <w:rsid w:val="008C6FDB"/>
    <w:rsid w:val="00921B30"/>
    <w:rsid w:val="009A7CD3"/>
    <w:rsid w:val="009E68D1"/>
    <w:rsid w:val="00A11518"/>
    <w:rsid w:val="00A32BB2"/>
    <w:rsid w:val="00A90EF8"/>
    <w:rsid w:val="00AD09D3"/>
    <w:rsid w:val="00AD3F01"/>
    <w:rsid w:val="00B16DC5"/>
    <w:rsid w:val="00BE48C2"/>
    <w:rsid w:val="00CD3F04"/>
    <w:rsid w:val="00CE512B"/>
    <w:rsid w:val="00CF317C"/>
    <w:rsid w:val="00D63065"/>
    <w:rsid w:val="00D73532"/>
    <w:rsid w:val="00DD37D3"/>
    <w:rsid w:val="00E57791"/>
    <w:rsid w:val="00E82A4C"/>
    <w:rsid w:val="00ED6A42"/>
    <w:rsid w:val="00F432BD"/>
    <w:rsid w:val="00F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286E"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link w:val="Nagwek1Znak"/>
    <w:uiPriority w:val="1"/>
    <w:qFormat/>
    <w:rsid w:val="00A90EF8"/>
    <w:pPr>
      <w:ind w:left="18" w:right="85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" w:eastAsia="Arial" w:hAnsi="Arial" w:cs="Arial"/>
      <w:sz w:val="28"/>
      <w:szCs w:val="28"/>
    </w:rPr>
  </w:style>
  <w:style w:type="paragraph" w:styleId="Tytu">
    <w:name w:val="Title"/>
    <w:basedOn w:val="Normalny"/>
    <w:uiPriority w:val="1"/>
    <w:qFormat/>
    <w:pPr>
      <w:ind w:left="1060"/>
      <w:jc w:val="center"/>
    </w:pPr>
    <w:rPr>
      <w:sz w:val="72"/>
      <w:szCs w:val="7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90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EF8"/>
    <w:rPr>
      <w:rFonts w:ascii="Tahoma" w:eastAsia="Calibri Light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90EF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Spistreci1">
    <w:name w:val="toc 1"/>
    <w:basedOn w:val="Normalny"/>
    <w:uiPriority w:val="1"/>
    <w:qFormat/>
    <w:rsid w:val="00A90EF8"/>
    <w:pPr>
      <w:spacing w:before="120"/>
      <w:ind w:left="292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17C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17C"/>
    <w:rPr>
      <w:rFonts w:ascii="Calibri Light" w:eastAsia="Calibri Light" w:hAnsi="Calibri Light" w:cs="Calibri Light"/>
      <w:lang w:val="pl-PL"/>
    </w:rPr>
  </w:style>
  <w:style w:type="paragraph" w:styleId="NormalnyWeb">
    <w:name w:val="Normal (Web)"/>
    <w:basedOn w:val="Normalny"/>
    <w:uiPriority w:val="99"/>
    <w:unhideWhenUsed/>
    <w:rsid w:val="003C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5F63"/>
    <w:rPr>
      <w:color w:val="0000FF"/>
      <w:u w:val="single"/>
    </w:rPr>
  </w:style>
  <w:style w:type="table" w:styleId="Tabela-Siatka">
    <w:name w:val="Table Grid"/>
    <w:basedOn w:val="Standardowy"/>
    <w:qFormat/>
    <w:rsid w:val="0041286E"/>
    <w:pPr>
      <w:widowControl/>
      <w:autoSpaceDE/>
      <w:autoSpaceDN/>
    </w:pPr>
    <w:rPr>
      <w:kern w:val="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86E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286E"/>
    <w:rPr>
      <w:rFonts w:ascii="Arial" w:eastAsia="Arial" w:hAnsi="Arial" w:cs="Arial"/>
      <w:sz w:val="28"/>
      <w:szCs w:val="2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286E"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link w:val="Nagwek1Znak"/>
    <w:uiPriority w:val="1"/>
    <w:qFormat/>
    <w:rsid w:val="00A90EF8"/>
    <w:pPr>
      <w:ind w:left="18" w:right="85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" w:eastAsia="Arial" w:hAnsi="Arial" w:cs="Arial"/>
      <w:sz w:val="28"/>
      <w:szCs w:val="28"/>
    </w:rPr>
  </w:style>
  <w:style w:type="paragraph" w:styleId="Tytu">
    <w:name w:val="Title"/>
    <w:basedOn w:val="Normalny"/>
    <w:uiPriority w:val="1"/>
    <w:qFormat/>
    <w:pPr>
      <w:ind w:left="1060"/>
      <w:jc w:val="center"/>
    </w:pPr>
    <w:rPr>
      <w:sz w:val="72"/>
      <w:szCs w:val="7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90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EF8"/>
    <w:rPr>
      <w:rFonts w:ascii="Tahoma" w:eastAsia="Calibri Light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90EF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Spistreci1">
    <w:name w:val="toc 1"/>
    <w:basedOn w:val="Normalny"/>
    <w:uiPriority w:val="1"/>
    <w:qFormat/>
    <w:rsid w:val="00A90EF8"/>
    <w:pPr>
      <w:spacing w:before="120"/>
      <w:ind w:left="292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17C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17C"/>
    <w:rPr>
      <w:rFonts w:ascii="Calibri Light" w:eastAsia="Calibri Light" w:hAnsi="Calibri Light" w:cs="Calibri Light"/>
      <w:lang w:val="pl-PL"/>
    </w:rPr>
  </w:style>
  <w:style w:type="paragraph" w:styleId="NormalnyWeb">
    <w:name w:val="Normal (Web)"/>
    <w:basedOn w:val="Normalny"/>
    <w:uiPriority w:val="99"/>
    <w:unhideWhenUsed/>
    <w:rsid w:val="003C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5F63"/>
    <w:rPr>
      <w:color w:val="0000FF"/>
      <w:u w:val="single"/>
    </w:rPr>
  </w:style>
  <w:style w:type="table" w:styleId="Tabela-Siatka">
    <w:name w:val="Table Grid"/>
    <w:basedOn w:val="Standardowy"/>
    <w:qFormat/>
    <w:rsid w:val="0041286E"/>
    <w:pPr>
      <w:widowControl/>
      <w:autoSpaceDE/>
      <w:autoSpaceDN/>
    </w:pPr>
    <w:rPr>
      <w:kern w:val="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86E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286E"/>
    <w:rPr>
      <w:rFonts w:ascii="Arial" w:eastAsia="Arial" w:hAnsi="Arial" w:cs="Arial"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6228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/>
  <LinksUpToDate>false</LinksUpToDate>
  <CharactersWithSpaces>43511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subject>Standardy ochrony małoletnich</dc:subject>
  <dc:creator>Magdalena Wilk</dc:creator>
  <cp:keywords>standardy ochorny małoletnich</cp:keywords>
  <cp:lastModifiedBy>Admin</cp:lastModifiedBy>
  <cp:revision>2</cp:revision>
  <cp:lastPrinted>2024-06-26T12:10:00Z</cp:lastPrinted>
  <dcterms:created xsi:type="dcterms:W3CDTF">2024-06-26T12:12:00Z</dcterms:created>
  <dcterms:modified xsi:type="dcterms:W3CDTF">2024-06-26T12:12:00Z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Acrobat PDFMaker 23 dla programu Word</vt:lpwstr>
  </property>
  <property fmtid="{D5CDD505-2E9C-101B-9397-08002B2CF9AE}" pid="4" name="LastSaved">
    <vt:filetime>2024-02-06T00:00:00Z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D:20240102092826</vt:lpwstr>
  </property>
</Properties>
</file>